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5AF" w:rsidRPr="008C7C51" w:rsidRDefault="008975AF" w:rsidP="00F802F1"/>
    <w:p w:rsidR="008975AF" w:rsidRPr="008C7C51" w:rsidRDefault="008975AF" w:rsidP="00F802F1"/>
    <w:p w:rsidR="008975AF" w:rsidRPr="008C7C51" w:rsidRDefault="008975AF" w:rsidP="00F802F1"/>
    <w:p w:rsidR="008975AF" w:rsidRPr="008C7C51" w:rsidRDefault="008975AF" w:rsidP="00F802F1"/>
    <w:p w:rsidR="00423BBC" w:rsidRPr="006C4E4C" w:rsidRDefault="00423BBC" w:rsidP="00423BBC"/>
    <w:p w:rsidR="00A16128" w:rsidRDefault="0088497A" w:rsidP="00A16128">
      <w:pPr>
        <w:jc w:val="left"/>
        <w:rPr>
          <w:rFonts w:cs="Arial"/>
          <w:sz w:val="72"/>
          <w:szCs w:val="96"/>
        </w:rPr>
      </w:pPr>
      <w:r>
        <w:rPr>
          <w:rFonts w:cs="Arial"/>
          <w:sz w:val="72"/>
          <w:szCs w:val="96"/>
        </w:rPr>
        <w:t>Mettre en œuvre un projet de parcours en psychiatrie et santé mentale</w:t>
      </w:r>
    </w:p>
    <w:p w:rsidR="0088497A" w:rsidRPr="002A00EA" w:rsidRDefault="0088497A" w:rsidP="00A16128">
      <w:pPr>
        <w:jc w:val="left"/>
        <w:rPr>
          <w:rFonts w:cs="Arial"/>
          <w:sz w:val="52"/>
          <w:szCs w:val="52"/>
        </w:rPr>
      </w:pPr>
      <w:r w:rsidRPr="002A00EA">
        <w:rPr>
          <w:rFonts w:cs="Arial"/>
          <w:sz w:val="52"/>
          <w:szCs w:val="52"/>
        </w:rPr>
        <w:t xml:space="preserve">Trame de </w:t>
      </w:r>
      <w:r w:rsidR="0068712E">
        <w:rPr>
          <w:rFonts w:cs="Arial"/>
          <w:sz w:val="52"/>
          <w:szCs w:val="52"/>
        </w:rPr>
        <w:t xml:space="preserve">Lettre d’engagement </w:t>
      </w:r>
    </w:p>
    <w:p w:rsidR="00423BBC" w:rsidRPr="006C4E4C" w:rsidRDefault="00423BBC" w:rsidP="00423BBC"/>
    <w:p w:rsidR="00423BBC" w:rsidRPr="006C4E4C" w:rsidRDefault="00423BBC" w:rsidP="00423BBC"/>
    <w:p w:rsidR="00423BBC" w:rsidRPr="006C4E4C" w:rsidRDefault="00023A22" w:rsidP="00423BBC">
      <w:r w:rsidRPr="00023A22">
        <w:rPr>
          <w:highlight w:val="yellow"/>
        </w:rPr>
        <w:t>Nom du territoire</w:t>
      </w:r>
    </w:p>
    <w:p w:rsidR="00423BBC" w:rsidRPr="006C4E4C" w:rsidRDefault="00423BBC" w:rsidP="00423BBC"/>
    <w:p w:rsidR="00A16128" w:rsidRDefault="00A16128" w:rsidP="00A16128">
      <w:bookmarkStart w:id="0" w:name="_Toc265514865"/>
      <w:bookmarkStart w:id="1" w:name="_Toc265603680"/>
      <w:bookmarkStart w:id="2" w:name="_Toc265846606"/>
      <w:bookmarkStart w:id="3" w:name="_Toc267669273"/>
      <w:bookmarkStart w:id="4" w:name="_Toc267676170"/>
      <w:bookmarkStart w:id="5" w:name="_Toc273448900"/>
      <w:bookmarkStart w:id="6" w:name="_Toc276031261"/>
      <w:bookmarkStart w:id="7" w:name="_Toc277093694"/>
      <w:bookmarkStart w:id="8" w:name="_Toc362007778"/>
    </w:p>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Default="001B0289" w:rsidP="00A16128"/>
    <w:p w:rsidR="001B0289" w:rsidRPr="006C4E4C" w:rsidRDefault="001B0289" w:rsidP="00A16128"/>
    <w:p w:rsidR="00A16128" w:rsidRPr="006C4E4C" w:rsidRDefault="00A16128" w:rsidP="00A16128"/>
    <w:tbl>
      <w:tblPr>
        <w:tblStyle w:val="Grilledutableau"/>
        <w:tblW w:w="9497" w:type="dxa"/>
        <w:tblInd w:w="250" w:type="dxa"/>
        <w:tblLook w:val="04A0" w:firstRow="1" w:lastRow="0" w:firstColumn="1" w:lastColumn="0" w:noHBand="0" w:noVBand="1"/>
      </w:tblPr>
      <w:tblGrid>
        <w:gridCol w:w="1559"/>
        <w:gridCol w:w="1843"/>
        <w:gridCol w:w="6095"/>
      </w:tblGrid>
      <w:tr w:rsidR="001B0289" w:rsidTr="001B0289">
        <w:tc>
          <w:tcPr>
            <w:tcW w:w="1559" w:type="dxa"/>
          </w:tcPr>
          <w:p w:rsidR="001B0289" w:rsidRDefault="001B0289" w:rsidP="00A16128">
            <w:r>
              <w:t>N° Version</w:t>
            </w:r>
          </w:p>
        </w:tc>
        <w:tc>
          <w:tcPr>
            <w:tcW w:w="1843" w:type="dxa"/>
          </w:tcPr>
          <w:p w:rsidR="001B0289" w:rsidRDefault="001B0289" w:rsidP="00A16128">
            <w:r>
              <w:t>Date</w:t>
            </w:r>
          </w:p>
        </w:tc>
        <w:tc>
          <w:tcPr>
            <w:tcW w:w="6095" w:type="dxa"/>
          </w:tcPr>
          <w:p w:rsidR="001B0289" w:rsidRDefault="00023A22" w:rsidP="00A16128">
            <w:r>
              <w:t xml:space="preserve">Objet et </w:t>
            </w:r>
            <w:r w:rsidR="001B0289">
              <w:t xml:space="preserve">Nom </w:t>
            </w:r>
            <w:r w:rsidR="00D77509">
              <w:t xml:space="preserve">du </w:t>
            </w:r>
            <w:r w:rsidR="001B0289">
              <w:t>dernier contributeur</w:t>
            </w:r>
          </w:p>
        </w:tc>
      </w:tr>
      <w:tr w:rsidR="001B0289" w:rsidTr="001B0289">
        <w:tc>
          <w:tcPr>
            <w:tcW w:w="1559" w:type="dxa"/>
          </w:tcPr>
          <w:p w:rsidR="001B0289" w:rsidRDefault="001B0289" w:rsidP="00A16128"/>
        </w:tc>
        <w:tc>
          <w:tcPr>
            <w:tcW w:w="1843" w:type="dxa"/>
          </w:tcPr>
          <w:p w:rsidR="001B0289" w:rsidRDefault="001B0289" w:rsidP="00A16128"/>
        </w:tc>
        <w:tc>
          <w:tcPr>
            <w:tcW w:w="6095" w:type="dxa"/>
          </w:tcPr>
          <w:p w:rsidR="001B0289" w:rsidRDefault="001B0289" w:rsidP="00A16128"/>
        </w:tc>
      </w:tr>
      <w:tr w:rsidR="001B0289" w:rsidTr="001B0289">
        <w:tc>
          <w:tcPr>
            <w:tcW w:w="1559" w:type="dxa"/>
          </w:tcPr>
          <w:p w:rsidR="001B0289" w:rsidRDefault="001B0289" w:rsidP="00A16128"/>
        </w:tc>
        <w:tc>
          <w:tcPr>
            <w:tcW w:w="1843" w:type="dxa"/>
          </w:tcPr>
          <w:p w:rsidR="001B0289" w:rsidRDefault="001B0289" w:rsidP="00A16128"/>
        </w:tc>
        <w:tc>
          <w:tcPr>
            <w:tcW w:w="6095" w:type="dxa"/>
          </w:tcPr>
          <w:p w:rsidR="001B0289" w:rsidRDefault="001B0289" w:rsidP="00A16128"/>
        </w:tc>
      </w:tr>
      <w:tr w:rsidR="00D77509" w:rsidTr="001B0289">
        <w:tc>
          <w:tcPr>
            <w:tcW w:w="1559" w:type="dxa"/>
          </w:tcPr>
          <w:p w:rsidR="00D77509" w:rsidRDefault="00D77509" w:rsidP="00A16128"/>
        </w:tc>
        <w:tc>
          <w:tcPr>
            <w:tcW w:w="1843" w:type="dxa"/>
          </w:tcPr>
          <w:p w:rsidR="00D77509" w:rsidRDefault="00D77509" w:rsidP="00A16128"/>
        </w:tc>
        <w:tc>
          <w:tcPr>
            <w:tcW w:w="6095" w:type="dxa"/>
          </w:tcPr>
          <w:p w:rsidR="00D77509" w:rsidRDefault="00D77509" w:rsidP="00A16128"/>
        </w:tc>
      </w:tr>
      <w:tr w:rsidR="00D77509" w:rsidTr="001B0289">
        <w:tc>
          <w:tcPr>
            <w:tcW w:w="1559" w:type="dxa"/>
          </w:tcPr>
          <w:p w:rsidR="00D77509" w:rsidRDefault="00D77509" w:rsidP="00A16128"/>
        </w:tc>
        <w:tc>
          <w:tcPr>
            <w:tcW w:w="1843" w:type="dxa"/>
          </w:tcPr>
          <w:p w:rsidR="00D77509" w:rsidRDefault="00D77509" w:rsidP="00A16128"/>
        </w:tc>
        <w:tc>
          <w:tcPr>
            <w:tcW w:w="6095" w:type="dxa"/>
          </w:tcPr>
          <w:p w:rsidR="00D77509" w:rsidRDefault="00D77509" w:rsidP="00A16128"/>
        </w:tc>
      </w:tr>
      <w:tr w:rsidR="00D77509" w:rsidTr="001B0289">
        <w:tc>
          <w:tcPr>
            <w:tcW w:w="1559" w:type="dxa"/>
          </w:tcPr>
          <w:p w:rsidR="00D77509" w:rsidRDefault="00D77509" w:rsidP="00A16128"/>
        </w:tc>
        <w:tc>
          <w:tcPr>
            <w:tcW w:w="1843" w:type="dxa"/>
          </w:tcPr>
          <w:p w:rsidR="00D77509" w:rsidRDefault="00D77509" w:rsidP="00A16128"/>
        </w:tc>
        <w:tc>
          <w:tcPr>
            <w:tcW w:w="6095" w:type="dxa"/>
          </w:tcPr>
          <w:p w:rsidR="00D77509" w:rsidRDefault="00D77509" w:rsidP="00A16128"/>
        </w:tc>
      </w:tr>
      <w:tr w:rsidR="001B0289" w:rsidTr="001B0289">
        <w:tc>
          <w:tcPr>
            <w:tcW w:w="1559" w:type="dxa"/>
          </w:tcPr>
          <w:p w:rsidR="001B0289" w:rsidRDefault="001B0289" w:rsidP="00A16128"/>
        </w:tc>
        <w:tc>
          <w:tcPr>
            <w:tcW w:w="1843" w:type="dxa"/>
          </w:tcPr>
          <w:p w:rsidR="001B0289" w:rsidRDefault="001B0289" w:rsidP="00A16128"/>
        </w:tc>
        <w:tc>
          <w:tcPr>
            <w:tcW w:w="6095" w:type="dxa"/>
          </w:tcPr>
          <w:p w:rsidR="001B0289" w:rsidRDefault="001B0289" w:rsidP="00A16128"/>
        </w:tc>
      </w:tr>
      <w:tr w:rsidR="001B0289" w:rsidTr="001B0289">
        <w:tc>
          <w:tcPr>
            <w:tcW w:w="1559" w:type="dxa"/>
          </w:tcPr>
          <w:p w:rsidR="001B0289" w:rsidRDefault="001B0289" w:rsidP="00A16128"/>
        </w:tc>
        <w:tc>
          <w:tcPr>
            <w:tcW w:w="1843" w:type="dxa"/>
          </w:tcPr>
          <w:p w:rsidR="001B0289" w:rsidRDefault="001B0289" w:rsidP="00A16128"/>
        </w:tc>
        <w:tc>
          <w:tcPr>
            <w:tcW w:w="6095" w:type="dxa"/>
          </w:tcPr>
          <w:p w:rsidR="001B0289" w:rsidRDefault="001B0289" w:rsidP="00A16128"/>
        </w:tc>
      </w:tr>
    </w:tbl>
    <w:p w:rsidR="00A16128" w:rsidRPr="006C4E4C" w:rsidRDefault="00A16128" w:rsidP="00A16128"/>
    <w:p w:rsidR="002A00EA" w:rsidRDefault="002A00EA">
      <w:pPr>
        <w:spacing w:line="240" w:lineRule="auto"/>
        <w:jc w:val="left"/>
      </w:pPr>
      <w:r>
        <w:br w:type="page"/>
      </w:r>
    </w:p>
    <w:p w:rsidR="00AB5A78" w:rsidRDefault="00AB5A78" w:rsidP="00AB5A78"/>
    <w:p w:rsidR="00423BBC" w:rsidRPr="00AB5A78" w:rsidRDefault="00423BBC" w:rsidP="00AB5A78">
      <w:pPr>
        <w:rPr>
          <w:b/>
          <w:sz w:val="36"/>
        </w:rPr>
      </w:pPr>
      <w:r w:rsidRPr="00AB5A78">
        <w:rPr>
          <w:b/>
          <w:sz w:val="36"/>
        </w:rPr>
        <w:t>Sommaire</w:t>
      </w:r>
      <w:bookmarkEnd w:id="0"/>
      <w:bookmarkEnd w:id="1"/>
      <w:bookmarkEnd w:id="2"/>
      <w:bookmarkEnd w:id="3"/>
      <w:bookmarkEnd w:id="4"/>
      <w:bookmarkEnd w:id="5"/>
      <w:bookmarkEnd w:id="6"/>
      <w:bookmarkEnd w:id="7"/>
      <w:bookmarkEnd w:id="8"/>
    </w:p>
    <w:p w:rsidR="00423BBC" w:rsidRDefault="00423BBC" w:rsidP="00423BBC"/>
    <w:p w:rsidR="0039114B" w:rsidRDefault="00AB5A78">
      <w:pPr>
        <w:pStyle w:val="TM1"/>
        <w:rPr>
          <w:rFonts w:eastAsiaTheme="minorEastAsia"/>
          <w:b w:val="0"/>
          <w:bCs w:val="0"/>
          <w:caps w:val="0"/>
          <w:noProof/>
          <w:sz w:val="22"/>
          <w:szCs w:val="22"/>
          <w:lang w:eastAsia="fr-FR"/>
        </w:rPr>
      </w:pPr>
      <w:r>
        <w:fldChar w:fldCharType="begin"/>
      </w:r>
      <w:r>
        <w:instrText xml:space="preserve"> TOC \o "1-2" \h \z \u </w:instrText>
      </w:r>
      <w:r>
        <w:fldChar w:fldCharType="separate"/>
      </w:r>
      <w:hyperlink w:anchor="_Toc457567092" w:history="1">
        <w:r w:rsidR="0039114B" w:rsidRPr="002B260F">
          <w:rPr>
            <w:rStyle w:val="Lienhypertexte"/>
            <w:noProof/>
          </w:rPr>
          <w:t>Préambule</w:t>
        </w:r>
        <w:r w:rsidR="0039114B">
          <w:rPr>
            <w:noProof/>
            <w:webHidden/>
          </w:rPr>
          <w:tab/>
        </w:r>
        <w:r w:rsidR="0039114B">
          <w:rPr>
            <w:noProof/>
            <w:webHidden/>
          </w:rPr>
          <w:fldChar w:fldCharType="begin"/>
        </w:r>
        <w:r w:rsidR="0039114B">
          <w:rPr>
            <w:noProof/>
            <w:webHidden/>
          </w:rPr>
          <w:instrText xml:space="preserve"> PAGEREF _Toc457567092 \h </w:instrText>
        </w:r>
        <w:r w:rsidR="0039114B">
          <w:rPr>
            <w:noProof/>
            <w:webHidden/>
          </w:rPr>
        </w:r>
        <w:r w:rsidR="0039114B">
          <w:rPr>
            <w:noProof/>
            <w:webHidden/>
          </w:rPr>
          <w:fldChar w:fldCharType="separate"/>
        </w:r>
        <w:r w:rsidR="0039114B">
          <w:rPr>
            <w:noProof/>
            <w:webHidden/>
          </w:rPr>
          <w:t>5</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093" w:history="1">
        <w:r w:rsidR="0039114B" w:rsidRPr="002B260F">
          <w:rPr>
            <w:rStyle w:val="Lienhypertexte"/>
            <w:noProof/>
          </w:rPr>
          <w:t>Rappel des différentes phases : Diagnostic et feuille de route</w:t>
        </w:r>
        <w:r w:rsidR="0039114B">
          <w:rPr>
            <w:noProof/>
            <w:webHidden/>
          </w:rPr>
          <w:tab/>
        </w:r>
        <w:r w:rsidR="0039114B">
          <w:rPr>
            <w:noProof/>
            <w:webHidden/>
          </w:rPr>
          <w:fldChar w:fldCharType="begin"/>
        </w:r>
        <w:r w:rsidR="0039114B">
          <w:rPr>
            <w:noProof/>
            <w:webHidden/>
          </w:rPr>
          <w:instrText xml:space="preserve"> PAGEREF _Toc457567093 \h </w:instrText>
        </w:r>
        <w:r w:rsidR="0039114B">
          <w:rPr>
            <w:noProof/>
            <w:webHidden/>
          </w:rPr>
        </w:r>
        <w:r w:rsidR="0039114B">
          <w:rPr>
            <w:noProof/>
            <w:webHidden/>
          </w:rPr>
          <w:fldChar w:fldCharType="separate"/>
        </w:r>
        <w:r w:rsidR="0039114B">
          <w:rPr>
            <w:noProof/>
            <w:webHidden/>
          </w:rPr>
          <w:t>5</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094" w:history="1">
        <w:r w:rsidR="0039114B" w:rsidRPr="002B260F">
          <w:rPr>
            <w:rStyle w:val="Lienhypertexte"/>
            <w:noProof/>
          </w:rPr>
          <w:t>Les signataires</w:t>
        </w:r>
        <w:r w:rsidR="0039114B">
          <w:rPr>
            <w:noProof/>
            <w:webHidden/>
          </w:rPr>
          <w:tab/>
        </w:r>
        <w:r w:rsidR="0039114B">
          <w:rPr>
            <w:noProof/>
            <w:webHidden/>
          </w:rPr>
          <w:fldChar w:fldCharType="begin"/>
        </w:r>
        <w:r w:rsidR="0039114B">
          <w:rPr>
            <w:noProof/>
            <w:webHidden/>
          </w:rPr>
          <w:instrText xml:space="preserve"> PAGEREF _Toc457567094 \h </w:instrText>
        </w:r>
        <w:r w:rsidR="0039114B">
          <w:rPr>
            <w:noProof/>
            <w:webHidden/>
          </w:rPr>
        </w:r>
        <w:r w:rsidR="0039114B">
          <w:rPr>
            <w:noProof/>
            <w:webHidden/>
          </w:rPr>
          <w:fldChar w:fldCharType="separate"/>
        </w:r>
        <w:r w:rsidR="0039114B">
          <w:rPr>
            <w:noProof/>
            <w:webHidden/>
          </w:rPr>
          <w:t>5</w:t>
        </w:r>
        <w:r w:rsidR="0039114B">
          <w:rPr>
            <w:noProof/>
            <w:webHidden/>
          </w:rPr>
          <w:fldChar w:fldCharType="end"/>
        </w:r>
      </w:hyperlink>
    </w:p>
    <w:p w:rsidR="0039114B" w:rsidRDefault="00F26519">
      <w:pPr>
        <w:pStyle w:val="TM1"/>
        <w:rPr>
          <w:rFonts w:eastAsiaTheme="minorEastAsia"/>
          <w:b w:val="0"/>
          <w:bCs w:val="0"/>
          <w:caps w:val="0"/>
          <w:noProof/>
          <w:sz w:val="22"/>
          <w:szCs w:val="22"/>
          <w:lang w:eastAsia="fr-FR"/>
        </w:rPr>
      </w:pPr>
      <w:hyperlink w:anchor="_Toc457567095" w:history="1">
        <w:r w:rsidR="0039114B" w:rsidRPr="002B260F">
          <w:rPr>
            <w:rStyle w:val="Lienhypertexte"/>
            <w:noProof/>
          </w:rPr>
          <w:t>Le contenu de la lettre d’engagement collective</w:t>
        </w:r>
        <w:r w:rsidR="0039114B">
          <w:rPr>
            <w:noProof/>
            <w:webHidden/>
          </w:rPr>
          <w:tab/>
        </w:r>
        <w:r w:rsidR="0039114B">
          <w:rPr>
            <w:noProof/>
            <w:webHidden/>
          </w:rPr>
          <w:fldChar w:fldCharType="begin"/>
        </w:r>
        <w:r w:rsidR="0039114B">
          <w:rPr>
            <w:noProof/>
            <w:webHidden/>
          </w:rPr>
          <w:instrText xml:space="preserve"> PAGEREF _Toc457567095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096" w:history="1">
        <w:r w:rsidR="0039114B" w:rsidRPr="002B260F">
          <w:rPr>
            <w:rStyle w:val="Lienhypertexte"/>
            <w:noProof/>
          </w:rPr>
          <w:t>Démarche retenue dans le cadre de la mise en œuvre de la FDR</w:t>
        </w:r>
        <w:r w:rsidR="0039114B">
          <w:rPr>
            <w:noProof/>
            <w:webHidden/>
          </w:rPr>
          <w:tab/>
        </w:r>
        <w:r w:rsidR="0039114B">
          <w:rPr>
            <w:noProof/>
            <w:webHidden/>
          </w:rPr>
          <w:fldChar w:fldCharType="begin"/>
        </w:r>
        <w:r w:rsidR="0039114B">
          <w:rPr>
            <w:noProof/>
            <w:webHidden/>
          </w:rPr>
          <w:instrText xml:space="preserve"> PAGEREF _Toc457567096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097" w:history="1">
        <w:r w:rsidR="0039114B" w:rsidRPr="002B260F">
          <w:rPr>
            <w:rStyle w:val="Lienhypertexte"/>
            <w:noProof/>
          </w:rPr>
          <w:t>Composition du groupe des pilotes d’actions chargés de la mise en œuvre</w:t>
        </w:r>
        <w:r w:rsidR="0039114B">
          <w:rPr>
            <w:noProof/>
            <w:webHidden/>
          </w:rPr>
          <w:tab/>
        </w:r>
        <w:r w:rsidR="0039114B">
          <w:rPr>
            <w:noProof/>
            <w:webHidden/>
          </w:rPr>
          <w:fldChar w:fldCharType="begin"/>
        </w:r>
        <w:r w:rsidR="0039114B">
          <w:rPr>
            <w:noProof/>
            <w:webHidden/>
          </w:rPr>
          <w:instrText xml:space="preserve"> PAGEREF _Toc457567097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098" w:history="1">
        <w:r w:rsidR="0039114B" w:rsidRPr="002B260F">
          <w:rPr>
            <w:rStyle w:val="Lienhypertexte"/>
            <w:noProof/>
          </w:rPr>
          <w:t>Rappel des fiches-actions et engagement de l’opérateur correspondant</w:t>
        </w:r>
        <w:r w:rsidR="0039114B">
          <w:rPr>
            <w:noProof/>
            <w:webHidden/>
          </w:rPr>
          <w:tab/>
        </w:r>
        <w:r w:rsidR="0039114B">
          <w:rPr>
            <w:noProof/>
            <w:webHidden/>
          </w:rPr>
          <w:fldChar w:fldCharType="begin"/>
        </w:r>
        <w:r w:rsidR="0039114B">
          <w:rPr>
            <w:noProof/>
            <w:webHidden/>
          </w:rPr>
          <w:instrText xml:space="preserve"> PAGEREF _Toc457567098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099" w:history="1">
        <w:r w:rsidR="0039114B" w:rsidRPr="002B260F">
          <w:rPr>
            <w:rStyle w:val="Lienhypertexte"/>
            <w:noProof/>
          </w:rPr>
          <w:t>Calendrier de mise en œuvre</w:t>
        </w:r>
        <w:r w:rsidR="0039114B">
          <w:rPr>
            <w:noProof/>
            <w:webHidden/>
          </w:rPr>
          <w:tab/>
        </w:r>
        <w:r w:rsidR="0039114B">
          <w:rPr>
            <w:noProof/>
            <w:webHidden/>
          </w:rPr>
          <w:fldChar w:fldCharType="begin"/>
        </w:r>
        <w:r w:rsidR="0039114B">
          <w:rPr>
            <w:noProof/>
            <w:webHidden/>
          </w:rPr>
          <w:instrText xml:space="preserve"> PAGEREF _Toc457567099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00" w:history="1">
        <w:r w:rsidR="0039114B" w:rsidRPr="002B260F">
          <w:rPr>
            <w:rStyle w:val="Lienhypertexte"/>
            <w:noProof/>
          </w:rPr>
          <w:t>Les principes de l’évaluation de la démarche :</w:t>
        </w:r>
        <w:r w:rsidR="0039114B">
          <w:rPr>
            <w:noProof/>
            <w:webHidden/>
          </w:rPr>
          <w:tab/>
        </w:r>
        <w:r w:rsidR="0039114B">
          <w:rPr>
            <w:noProof/>
            <w:webHidden/>
          </w:rPr>
          <w:fldChar w:fldCharType="begin"/>
        </w:r>
        <w:r w:rsidR="0039114B">
          <w:rPr>
            <w:noProof/>
            <w:webHidden/>
          </w:rPr>
          <w:instrText xml:space="preserve"> PAGEREF _Toc457567100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left" w:pos="600"/>
          <w:tab w:val="right" w:leader="dot" w:pos="9618"/>
        </w:tabs>
        <w:rPr>
          <w:rFonts w:eastAsiaTheme="minorEastAsia"/>
          <w:smallCaps w:val="0"/>
          <w:noProof/>
          <w:sz w:val="22"/>
          <w:szCs w:val="22"/>
          <w:lang w:eastAsia="fr-FR"/>
        </w:rPr>
      </w:pPr>
      <w:hyperlink w:anchor="_Toc457567101" w:history="1">
        <w:r w:rsidR="0039114B" w:rsidRPr="002B260F">
          <w:rPr>
            <w:rStyle w:val="Lienhypertexte"/>
            <w:rFonts w:ascii="Symbol" w:hAnsi="Symbol"/>
            <w:noProof/>
          </w:rPr>
          <w:t></w:t>
        </w:r>
        <w:r w:rsidR="0039114B">
          <w:rPr>
            <w:rFonts w:eastAsiaTheme="minorEastAsia"/>
            <w:smallCaps w:val="0"/>
            <w:noProof/>
            <w:sz w:val="22"/>
            <w:szCs w:val="22"/>
            <w:lang w:eastAsia="fr-FR"/>
          </w:rPr>
          <w:tab/>
        </w:r>
        <w:r w:rsidR="0039114B" w:rsidRPr="002B260F">
          <w:rPr>
            <w:rStyle w:val="Lienhypertexte"/>
            <w:noProof/>
          </w:rPr>
          <w:t>bilan à 6 mois</w:t>
        </w:r>
        <w:r w:rsidR="0039114B">
          <w:rPr>
            <w:noProof/>
            <w:webHidden/>
          </w:rPr>
          <w:tab/>
        </w:r>
        <w:r w:rsidR="0039114B">
          <w:rPr>
            <w:noProof/>
            <w:webHidden/>
          </w:rPr>
          <w:fldChar w:fldCharType="begin"/>
        </w:r>
        <w:r w:rsidR="0039114B">
          <w:rPr>
            <w:noProof/>
            <w:webHidden/>
          </w:rPr>
          <w:instrText xml:space="preserve"> PAGEREF _Toc457567101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left" w:pos="600"/>
          <w:tab w:val="right" w:leader="dot" w:pos="9618"/>
        </w:tabs>
        <w:rPr>
          <w:rFonts w:eastAsiaTheme="minorEastAsia"/>
          <w:smallCaps w:val="0"/>
          <w:noProof/>
          <w:sz w:val="22"/>
          <w:szCs w:val="22"/>
          <w:lang w:eastAsia="fr-FR"/>
        </w:rPr>
      </w:pPr>
      <w:hyperlink w:anchor="_Toc457567102" w:history="1">
        <w:r w:rsidR="0039114B" w:rsidRPr="002B260F">
          <w:rPr>
            <w:rStyle w:val="Lienhypertexte"/>
            <w:rFonts w:ascii="Symbol" w:hAnsi="Symbol"/>
            <w:noProof/>
          </w:rPr>
          <w:t></w:t>
        </w:r>
        <w:r w:rsidR="0039114B">
          <w:rPr>
            <w:rFonts w:eastAsiaTheme="minorEastAsia"/>
            <w:smallCaps w:val="0"/>
            <w:noProof/>
            <w:sz w:val="22"/>
            <w:szCs w:val="22"/>
            <w:lang w:eastAsia="fr-FR"/>
          </w:rPr>
          <w:tab/>
        </w:r>
        <w:r w:rsidR="0039114B" w:rsidRPr="002B260F">
          <w:rPr>
            <w:rStyle w:val="Lienhypertexte"/>
            <w:noProof/>
          </w:rPr>
          <w:t>bilan final</w:t>
        </w:r>
        <w:r w:rsidR="0039114B">
          <w:rPr>
            <w:noProof/>
            <w:webHidden/>
          </w:rPr>
          <w:tab/>
        </w:r>
        <w:r w:rsidR="0039114B">
          <w:rPr>
            <w:noProof/>
            <w:webHidden/>
          </w:rPr>
          <w:fldChar w:fldCharType="begin"/>
        </w:r>
        <w:r w:rsidR="0039114B">
          <w:rPr>
            <w:noProof/>
            <w:webHidden/>
          </w:rPr>
          <w:instrText xml:space="preserve"> PAGEREF _Toc457567102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2"/>
        <w:tabs>
          <w:tab w:val="left" w:pos="600"/>
          <w:tab w:val="right" w:leader="dot" w:pos="9618"/>
        </w:tabs>
        <w:rPr>
          <w:rFonts w:eastAsiaTheme="minorEastAsia"/>
          <w:smallCaps w:val="0"/>
          <w:noProof/>
          <w:sz w:val="22"/>
          <w:szCs w:val="22"/>
          <w:lang w:eastAsia="fr-FR"/>
        </w:rPr>
      </w:pPr>
      <w:hyperlink w:anchor="_Toc457567103" w:history="1">
        <w:r w:rsidR="0039114B" w:rsidRPr="002B260F">
          <w:rPr>
            <w:rStyle w:val="Lienhypertexte"/>
            <w:rFonts w:ascii="Symbol" w:hAnsi="Symbol"/>
            <w:noProof/>
          </w:rPr>
          <w:t></w:t>
        </w:r>
        <w:r w:rsidR="0039114B">
          <w:rPr>
            <w:rFonts w:eastAsiaTheme="minorEastAsia"/>
            <w:smallCaps w:val="0"/>
            <w:noProof/>
            <w:sz w:val="22"/>
            <w:szCs w:val="22"/>
            <w:lang w:eastAsia="fr-FR"/>
          </w:rPr>
          <w:tab/>
        </w:r>
        <w:r w:rsidR="0039114B" w:rsidRPr="002B260F">
          <w:rPr>
            <w:rStyle w:val="Lienhypertexte"/>
            <w:noProof/>
          </w:rPr>
          <w:t>suites de la démarche</w:t>
        </w:r>
        <w:r w:rsidR="0039114B">
          <w:rPr>
            <w:noProof/>
            <w:webHidden/>
          </w:rPr>
          <w:tab/>
        </w:r>
        <w:r w:rsidR="0039114B">
          <w:rPr>
            <w:noProof/>
            <w:webHidden/>
          </w:rPr>
          <w:fldChar w:fldCharType="begin"/>
        </w:r>
        <w:r w:rsidR="0039114B">
          <w:rPr>
            <w:noProof/>
            <w:webHidden/>
          </w:rPr>
          <w:instrText xml:space="preserve"> PAGEREF _Toc457567103 \h </w:instrText>
        </w:r>
        <w:r w:rsidR="0039114B">
          <w:rPr>
            <w:noProof/>
            <w:webHidden/>
          </w:rPr>
        </w:r>
        <w:r w:rsidR="0039114B">
          <w:rPr>
            <w:noProof/>
            <w:webHidden/>
          </w:rPr>
          <w:fldChar w:fldCharType="separate"/>
        </w:r>
        <w:r w:rsidR="0039114B">
          <w:rPr>
            <w:noProof/>
            <w:webHidden/>
          </w:rPr>
          <w:t>6</w:t>
        </w:r>
        <w:r w:rsidR="0039114B">
          <w:rPr>
            <w:noProof/>
            <w:webHidden/>
          </w:rPr>
          <w:fldChar w:fldCharType="end"/>
        </w:r>
      </w:hyperlink>
    </w:p>
    <w:p w:rsidR="0039114B" w:rsidRDefault="00F26519">
      <w:pPr>
        <w:pStyle w:val="TM1"/>
        <w:rPr>
          <w:rFonts w:eastAsiaTheme="minorEastAsia"/>
          <w:b w:val="0"/>
          <w:bCs w:val="0"/>
          <w:caps w:val="0"/>
          <w:noProof/>
          <w:sz w:val="22"/>
          <w:szCs w:val="22"/>
          <w:lang w:eastAsia="fr-FR"/>
        </w:rPr>
      </w:pPr>
      <w:hyperlink w:anchor="_Toc457567104" w:history="1">
        <w:r w:rsidR="0039114B" w:rsidRPr="002B260F">
          <w:rPr>
            <w:rStyle w:val="Lienhypertexte"/>
            <w:noProof/>
          </w:rPr>
          <w:t>Page des signatures</w:t>
        </w:r>
        <w:r w:rsidR="0039114B">
          <w:rPr>
            <w:noProof/>
            <w:webHidden/>
          </w:rPr>
          <w:tab/>
        </w:r>
        <w:r w:rsidR="0039114B">
          <w:rPr>
            <w:noProof/>
            <w:webHidden/>
          </w:rPr>
          <w:fldChar w:fldCharType="begin"/>
        </w:r>
        <w:r w:rsidR="0039114B">
          <w:rPr>
            <w:noProof/>
            <w:webHidden/>
          </w:rPr>
          <w:instrText xml:space="preserve"> PAGEREF _Toc457567104 \h </w:instrText>
        </w:r>
        <w:r w:rsidR="0039114B">
          <w:rPr>
            <w:noProof/>
            <w:webHidden/>
          </w:rPr>
        </w:r>
        <w:r w:rsidR="0039114B">
          <w:rPr>
            <w:noProof/>
            <w:webHidden/>
          </w:rPr>
          <w:fldChar w:fldCharType="separate"/>
        </w:r>
        <w:r w:rsidR="0039114B">
          <w:rPr>
            <w:noProof/>
            <w:webHidden/>
          </w:rPr>
          <w:t>7</w:t>
        </w:r>
        <w:r w:rsidR="0039114B">
          <w:rPr>
            <w:noProof/>
            <w:webHidden/>
          </w:rPr>
          <w:fldChar w:fldCharType="end"/>
        </w:r>
      </w:hyperlink>
    </w:p>
    <w:p w:rsidR="0039114B" w:rsidRDefault="00F26519">
      <w:pPr>
        <w:pStyle w:val="TM1"/>
        <w:rPr>
          <w:rFonts w:eastAsiaTheme="minorEastAsia"/>
          <w:b w:val="0"/>
          <w:bCs w:val="0"/>
          <w:caps w:val="0"/>
          <w:noProof/>
          <w:sz w:val="22"/>
          <w:szCs w:val="22"/>
          <w:lang w:eastAsia="fr-FR"/>
        </w:rPr>
      </w:pPr>
      <w:hyperlink w:anchor="_Toc457567105" w:history="1">
        <w:r w:rsidR="0039114B" w:rsidRPr="002B260F">
          <w:rPr>
            <w:rStyle w:val="Lienhypertexte"/>
            <w:noProof/>
          </w:rPr>
          <w:t>Annexes</w:t>
        </w:r>
        <w:r w:rsidR="0039114B">
          <w:rPr>
            <w:noProof/>
            <w:webHidden/>
          </w:rPr>
          <w:tab/>
        </w:r>
        <w:r w:rsidR="0039114B">
          <w:rPr>
            <w:noProof/>
            <w:webHidden/>
          </w:rPr>
          <w:fldChar w:fldCharType="begin"/>
        </w:r>
        <w:r w:rsidR="0039114B">
          <w:rPr>
            <w:noProof/>
            <w:webHidden/>
          </w:rPr>
          <w:instrText xml:space="preserve"> PAGEREF _Toc457567105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1"/>
        <w:rPr>
          <w:rFonts w:eastAsiaTheme="minorEastAsia"/>
          <w:b w:val="0"/>
          <w:bCs w:val="0"/>
          <w:caps w:val="0"/>
          <w:noProof/>
          <w:sz w:val="22"/>
          <w:szCs w:val="22"/>
          <w:lang w:eastAsia="fr-FR"/>
        </w:rPr>
      </w:pPr>
      <w:hyperlink w:anchor="_Toc457567106" w:history="1">
        <w:r w:rsidR="0039114B" w:rsidRPr="002B260F">
          <w:rPr>
            <w:rStyle w:val="Lienhypertexte"/>
            <w:noProof/>
          </w:rPr>
          <w:t>Une par opérateur signataire</w:t>
        </w:r>
        <w:r w:rsidR="0039114B">
          <w:rPr>
            <w:noProof/>
            <w:webHidden/>
          </w:rPr>
          <w:tab/>
        </w:r>
        <w:r w:rsidR="0039114B">
          <w:rPr>
            <w:noProof/>
            <w:webHidden/>
          </w:rPr>
          <w:fldChar w:fldCharType="begin"/>
        </w:r>
        <w:r w:rsidR="0039114B">
          <w:rPr>
            <w:noProof/>
            <w:webHidden/>
          </w:rPr>
          <w:instrText xml:space="preserve"> PAGEREF _Toc457567106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07" w:history="1">
        <w:r w:rsidR="0039114B" w:rsidRPr="002B260F">
          <w:rPr>
            <w:rStyle w:val="Lienhypertexte"/>
            <w:noProof/>
          </w:rPr>
          <w:t>Article 1 : rappel du dispositif global : FDR</w:t>
        </w:r>
        <w:r w:rsidR="0039114B">
          <w:rPr>
            <w:noProof/>
            <w:webHidden/>
          </w:rPr>
          <w:tab/>
        </w:r>
        <w:r w:rsidR="0039114B">
          <w:rPr>
            <w:noProof/>
            <w:webHidden/>
          </w:rPr>
          <w:fldChar w:fldCharType="begin"/>
        </w:r>
        <w:r w:rsidR="0039114B">
          <w:rPr>
            <w:noProof/>
            <w:webHidden/>
          </w:rPr>
          <w:instrText xml:space="preserve"> PAGEREF _Toc457567107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08" w:history="1">
        <w:r w:rsidR="0039114B" w:rsidRPr="002B260F">
          <w:rPr>
            <w:rStyle w:val="Lienhypertexte"/>
            <w:noProof/>
          </w:rPr>
          <w:t>Article 2 : Identification de l’opérateur</w:t>
        </w:r>
        <w:r w:rsidR="0039114B">
          <w:rPr>
            <w:noProof/>
            <w:webHidden/>
          </w:rPr>
          <w:tab/>
        </w:r>
        <w:r w:rsidR="0039114B">
          <w:rPr>
            <w:noProof/>
            <w:webHidden/>
          </w:rPr>
          <w:fldChar w:fldCharType="begin"/>
        </w:r>
        <w:r w:rsidR="0039114B">
          <w:rPr>
            <w:noProof/>
            <w:webHidden/>
          </w:rPr>
          <w:instrText xml:space="preserve"> PAGEREF _Toc457567108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09" w:history="1">
        <w:r w:rsidR="0039114B" w:rsidRPr="002B260F">
          <w:rPr>
            <w:rStyle w:val="Lienhypertexte"/>
            <w:noProof/>
          </w:rPr>
          <w:t>Article 3 : contenu de l’engagement de l’opérateur :</w:t>
        </w:r>
        <w:r w:rsidR="0039114B">
          <w:rPr>
            <w:noProof/>
            <w:webHidden/>
          </w:rPr>
          <w:tab/>
        </w:r>
        <w:r w:rsidR="0039114B">
          <w:rPr>
            <w:noProof/>
            <w:webHidden/>
          </w:rPr>
          <w:fldChar w:fldCharType="begin"/>
        </w:r>
        <w:r w:rsidR="0039114B">
          <w:rPr>
            <w:noProof/>
            <w:webHidden/>
          </w:rPr>
          <w:instrText xml:space="preserve"> PAGEREF _Toc457567109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10" w:history="1">
        <w:r w:rsidR="0039114B" w:rsidRPr="002B260F">
          <w:rPr>
            <w:rStyle w:val="Lienhypertexte"/>
            <w:noProof/>
          </w:rPr>
          <w:t>Article 4 : engagement du régulateur</w:t>
        </w:r>
        <w:r w:rsidR="0039114B">
          <w:rPr>
            <w:noProof/>
            <w:webHidden/>
          </w:rPr>
          <w:tab/>
        </w:r>
        <w:r w:rsidR="0039114B">
          <w:rPr>
            <w:noProof/>
            <w:webHidden/>
          </w:rPr>
          <w:fldChar w:fldCharType="begin"/>
        </w:r>
        <w:r w:rsidR="0039114B">
          <w:rPr>
            <w:noProof/>
            <w:webHidden/>
          </w:rPr>
          <w:instrText xml:space="preserve"> PAGEREF _Toc457567110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11" w:history="1">
        <w:r w:rsidR="0039114B" w:rsidRPr="002B260F">
          <w:rPr>
            <w:rStyle w:val="Lienhypertexte"/>
            <w:noProof/>
          </w:rPr>
          <w:t>Article 5 : conditions d’évaluation</w:t>
        </w:r>
        <w:r w:rsidR="0039114B">
          <w:rPr>
            <w:noProof/>
            <w:webHidden/>
          </w:rPr>
          <w:tab/>
        </w:r>
        <w:r w:rsidR="0039114B">
          <w:rPr>
            <w:noProof/>
            <w:webHidden/>
          </w:rPr>
          <w:fldChar w:fldCharType="begin"/>
        </w:r>
        <w:r w:rsidR="0039114B">
          <w:rPr>
            <w:noProof/>
            <w:webHidden/>
          </w:rPr>
          <w:instrText xml:space="preserve"> PAGEREF _Toc457567111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12" w:history="1">
        <w:r w:rsidR="0039114B" w:rsidRPr="002B260F">
          <w:rPr>
            <w:rStyle w:val="Lienhypertexte"/>
            <w:noProof/>
          </w:rPr>
          <w:t>Article 6 : conditions de révision</w:t>
        </w:r>
        <w:r w:rsidR="0039114B">
          <w:rPr>
            <w:noProof/>
            <w:webHidden/>
          </w:rPr>
          <w:tab/>
        </w:r>
        <w:r w:rsidR="0039114B">
          <w:rPr>
            <w:noProof/>
            <w:webHidden/>
          </w:rPr>
          <w:fldChar w:fldCharType="begin"/>
        </w:r>
        <w:r w:rsidR="0039114B">
          <w:rPr>
            <w:noProof/>
            <w:webHidden/>
          </w:rPr>
          <w:instrText xml:space="preserve"> PAGEREF _Toc457567112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39114B" w:rsidRDefault="00F26519">
      <w:pPr>
        <w:pStyle w:val="TM2"/>
        <w:tabs>
          <w:tab w:val="right" w:leader="dot" w:pos="9618"/>
        </w:tabs>
        <w:rPr>
          <w:rFonts w:eastAsiaTheme="minorEastAsia"/>
          <w:smallCaps w:val="0"/>
          <w:noProof/>
          <w:sz w:val="22"/>
          <w:szCs w:val="22"/>
          <w:lang w:eastAsia="fr-FR"/>
        </w:rPr>
      </w:pPr>
      <w:hyperlink w:anchor="_Toc457567113" w:history="1">
        <w:r w:rsidR="0039114B" w:rsidRPr="002B260F">
          <w:rPr>
            <w:rStyle w:val="Lienhypertexte"/>
            <w:noProof/>
          </w:rPr>
          <w:t>Signature en bilatéral : régulateur - opérateur</w:t>
        </w:r>
        <w:r w:rsidR="0039114B">
          <w:rPr>
            <w:noProof/>
            <w:webHidden/>
          </w:rPr>
          <w:tab/>
        </w:r>
        <w:r w:rsidR="0039114B">
          <w:rPr>
            <w:noProof/>
            <w:webHidden/>
          </w:rPr>
          <w:fldChar w:fldCharType="begin"/>
        </w:r>
        <w:r w:rsidR="0039114B">
          <w:rPr>
            <w:noProof/>
            <w:webHidden/>
          </w:rPr>
          <w:instrText xml:space="preserve"> PAGEREF _Toc457567113 \h </w:instrText>
        </w:r>
        <w:r w:rsidR="0039114B">
          <w:rPr>
            <w:noProof/>
            <w:webHidden/>
          </w:rPr>
        </w:r>
        <w:r w:rsidR="0039114B">
          <w:rPr>
            <w:noProof/>
            <w:webHidden/>
          </w:rPr>
          <w:fldChar w:fldCharType="separate"/>
        </w:r>
        <w:r w:rsidR="0039114B">
          <w:rPr>
            <w:noProof/>
            <w:webHidden/>
          </w:rPr>
          <w:t>8</w:t>
        </w:r>
        <w:r w:rsidR="0039114B">
          <w:rPr>
            <w:noProof/>
            <w:webHidden/>
          </w:rPr>
          <w:fldChar w:fldCharType="end"/>
        </w:r>
      </w:hyperlink>
    </w:p>
    <w:p w:rsidR="001E7370" w:rsidRPr="008C7C51" w:rsidRDefault="00AB5A78" w:rsidP="00F802F1">
      <w:r>
        <w:fldChar w:fldCharType="end"/>
      </w:r>
    </w:p>
    <w:p w:rsidR="00836B78" w:rsidRDefault="00836B78" w:rsidP="00206B86">
      <w:pPr>
        <w:spacing w:line="240" w:lineRule="auto"/>
      </w:pPr>
      <w:r>
        <w:br w:type="page"/>
      </w:r>
    </w:p>
    <w:p w:rsidR="00836B78" w:rsidRDefault="00836B78" w:rsidP="00836B78"/>
    <w:tbl>
      <w:tblPr>
        <w:tblStyle w:val="Grilledutableau"/>
        <w:tblW w:w="0" w:type="auto"/>
        <w:tblInd w:w="137" w:type="dxa"/>
        <w:tblLook w:val="04A0" w:firstRow="1" w:lastRow="0" w:firstColumn="1" w:lastColumn="0" w:noHBand="0" w:noVBand="1"/>
      </w:tblPr>
      <w:tblGrid>
        <w:gridCol w:w="9481"/>
      </w:tblGrid>
      <w:tr w:rsidR="00836B78" w:rsidTr="00836B78">
        <w:tc>
          <w:tcPr>
            <w:tcW w:w="10060" w:type="dxa"/>
          </w:tcPr>
          <w:p w:rsidR="00836B78" w:rsidRDefault="00836B78" w:rsidP="00836B78">
            <w:pPr>
              <w:jc w:val="center"/>
              <w:rPr>
                <w:b/>
                <w:sz w:val="22"/>
              </w:rPr>
            </w:pPr>
          </w:p>
          <w:p w:rsidR="00836B78" w:rsidRPr="00836B78" w:rsidRDefault="00836B78" w:rsidP="00836B78">
            <w:pPr>
              <w:jc w:val="center"/>
              <w:rPr>
                <w:b/>
                <w:sz w:val="24"/>
              </w:rPr>
            </w:pPr>
            <w:r w:rsidRPr="00836B78">
              <w:rPr>
                <w:b/>
                <w:sz w:val="24"/>
              </w:rPr>
              <w:t>PRESENTATION DU DOCUMENT</w:t>
            </w:r>
          </w:p>
          <w:p w:rsidR="00836B78" w:rsidRDefault="00836B78" w:rsidP="00836B78"/>
          <w:p w:rsidR="00836B78" w:rsidRDefault="00836B78" w:rsidP="0091754C">
            <w:pPr>
              <w:pStyle w:val="Titre3"/>
            </w:pPr>
            <w:bookmarkStart w:id="9" w:name="_Toc456876651"/>
            <w:r>
              <w:t>Enjeux</w:t>
            </w:r>
            <w:bookmarkEnd w:id="9"/>
          </w:p>
          <w:p w:rsidR="0068712E" w:rsidRDefault="0068712E" w:rsidP="0068712E">
            <w:r w:rsidRPr="0068712E">
              <w:t xml:space="preserve">La lettre d’engagement permet de formaliser la participation et l’implication des </w:t>
            </w:r>
            <w:r>
              <w:t>acteurs</w:t>
            </w:r>
            <w:r w:rsidRPr="0068712E">
              <w:t xml:space="preserve"> sur un territoire en vue de garantir </w:t>
            </w:r>
            <w:r>
              <w:t>la mise en œuvre de la feuille de route validée dans la cadre de l’élaboration d’un projet de parcours en psychiatrie et santé mentale.</w:t>
            </w:r>
          </w:p>
          <w:p w:rsidR="00836B78" w:rsidRDefault="00836B78" w:rsidP="0091754C">
            <w:pPr>
              <w:pStyle w:val="Titre3"/>
            </w:pPr>
            <w:bookmarkStart w:id="10" w:name="_Toc456876652"/>
            <w:r>
              <w:t>Moyens</w:t>
            </w:r>
            <w:bookmarkEnd w:id="10"/>
          </w:p>
          <w:p w:rsidR="0068712E" w:rsidRDefault="0068712E" w:rsidP="0068712E">
            <w:r>
              <w:t>Ce document présente une partie collective qui est ensuite déclinée par opérateur intervenant à la mise en œuvre de la feuille de route.</w:t>
            </w:r>
          </w:p>
          <w:p w:rsidR="0028678C" w:rsidRDefault="0028678C" w:rsidP="0068712E">
            <w:r>
              <w:t>Les modalités de signature sont au choix :</w:t>
            </w:r>
          </w:p>
          <w:p w:rsidR="0028678C" w:rsidRDefault="0028678C" w:rsidP="0028678C">
            <w:pPr>
              <w:pStyle w:val="Paragraphedeliste"/>
              <w:numPr>
                <w:ilvl w:val="0"/>
                <w:numId w:val="27"/>
              </w:numPr>
            </w:pPr>
            <w:r>
              <w:t>Une séance de signature collective, à l’issue par exemple du comité de pilotage de validation de la feuille de route</w:t>
            </w:r>
          </w:p>
          <w:p w:rsidR="0028678C" w:rsidRPr="0068712E" w:rsidRDefault="0028678C" w:rsidP="0028678C">
            <w:pPr>
              <w:pStyle w:val="Paragraphedeliste"/>
              <w:numPr>
                <w:ilvl w:val="0"/>
                <w:numId w:val="27"/>
              </w:numPr>
            </w:pPr>
            <w:r>
              <w:t>L’</w:t>
            </w:r>
            <w:proofErr w:type="spellStart"/>
            <w:r>
              <w:t>enliassement</w:t>
            </w:r>
            <w:proofErr w:type="spellEnd"/>
            <w:r>
              <w:t xml:space="preserve"> des volets individuels signés en bilatéral : régulateur - opérateur</w:t>
            </w:r>
          </w:p>
          <w:p w:rsidR="00836B78" w:rsidRDefault="00836B78" w:rsidP="0091754C">
            <w:pPr>
              <w:pStyle w:val="Titre3"/>
            </w:pPr>
            <w:bookmarkStart w:id="11" w:name="_Toc456876653"/>
            <w:r>
              <w:t>Acteurs concernés</w:t>
            </w:r>
            <w:bookmarkEnd w:id="11"/>
          </w:p>
          <w:p w:rsidR="0068712E" w:rsidRDefault="0068712E" w:rsidP="0068712E">
            <w:r>
              <w:t xml:space="preserve">Cette lettre d’engagement s’adresse </w:t>
            </w:r>
            <w:r w:rsidRPr="0068712E">
              <w:t xml:space="preserve"> </w:t>
            </w:r>
            <w:r>
              <w:t>à l’ensemble des intervenants :</w:t>
            </w:r>
          </w:p>
          <w:p w:rsidR="0068712E" w:rsidRDefault="0068712E" w:rsidP="0068712E">
            <w:pPr>
              <w:pStyle w:val="Paragraphedeliste"/>
              <w:numPr>
                <w:ilvl w:val="0"/>
                <w:numId w:val="27"/>
              </w:numPr>
            </w:pPr>
            <w:r>
              <w:t>ARS,</w:t>
            </w:r>
          </w:p>
          <w:p w:rsidR="0068712E" w:rsidRDefault="0068712E" w:rsidP="0068712E">
            <w:pPr>
              <w:pStyle w:val="Paragraphedeliste"/>
              <w:numPr>
                <w:ilvl w:val="0"/>
                <w:numId w:val="27"/>
              </w:numPr>
            </w:pPr>
            <w:r>
              <w:t>Conseil départemental,</w:t>
            </w:r>
          </w:p>
          <w:p w:rsidR="0068712E" w:rsidRDefault="0068712E" w:rsidP="0068712E">
            <w:pPr>
              <w:pStyle w:val="Paragraphedeliste"/>
              <w:numPr>
                <w:ilvl w:val="0"/>
                <w:numId w:val="27"/>
              </w:numPr>
            </w:pPr>
            <w:r>
              <w:t>DRJSCS,</w:t>
            </w:r>
          </w:p>
          <w:p w:rsidR="008D5E4E" w:rsidRDefault="008D5E4E" w:rsidP="0068712E">
            <w:pPr>
              <w:pStyle w:val="Paragraphedeliste"/>
              <w:numPr>
                <w:ilvl w:val="0"/>
                <w:numId w:val="27"/>
              </w:numPr>
            </w:pPr>
            <w:r>
              <w:t>Assurance-maladie</w:t>
            </w:r>
          </w:p>
          <w:p w:rsidR="0068712E" w:rsidRDefault="0068712E" w:rsidP="0068712E">
            <w:pPr>
              <w:pStyle w:val="Paragraphedeliste"/>
              <w:numPr>
                <w:ilvl w:val="0"/>
                <w:numId w:val="27"/>
              </w:numPr>
            </w:pPr>
            <w:r>
              <w:t>Professionnels,</w:t>
            </w:r>
          </w:p>
          <w:p w:rsidR="0068712E" w:rsidRDefault="0068712E" w:rsidP="0068712E">
            <w:pPr>
              <w:pStyle w:val="Paragraphedeliste"/>
              <w:numPr>
                <w:ilvl w:val="0"/>
                <w:numId w:val="27"/>
              </w:numPr>
            </w:pPr>
            <w:r>
              <w:t>Institutions (établissements de santé, médicosociaux et sociaux),</w:t>
            </w:r>
          </w:p>
          <w:p w:rsidR="0068712E" w:rsidRDefault="0068712E" w:rsidP="0068712E">
            <w:pPr>
              <w:pStyle w:val="Paragraphedeliste"/>
              <w:numPr>
                <w:ilvl w:val="0"/>
                <w:numId w:val="27"/>
              </w:numPr>
            </w:pPr>
            <w:r>
              <w:t>Associations</w:t>
            </w:r>
          </w:p>
          <w:p w:rsidR="0068712E" w:rsidRDefault="0068712E" w:rsidP="0068712E">
            <w:pPr>
              <w:pStyle w:val="Paragraphedeliste"/>
              <w:numPr>
                <w:ilvl w:val="0"/>
                <w:numId w:val="27"/>
              </w:numPr>
            </w:pPr>
            <w:r>
              <w:t>Autres acteurs impliqués : élus</w:t>
            </w:r>
          </w:p>
          <w:p w:rsidR="00836B78" w:rsidRDefault="00836B78" w:rsidP="00836B78"/>
          <w:p w:rsidR="00836B78" w:rsidRDefault="00836B78" w:rsidP="0091754C">
            <w:pPr>
              <w:pStyle w:val="Titre3"/>
            </w:pPr>
            <w:bookmarkStart w:id="12" w:name="_Toc456876654"/>
            <w:r>
              <w:t>Facteurs clés de succès</w:t>
            </w:r>
            <w:bookmarkEnd w:id="12"/>
          </w:p>
          <w:p w:rsidR="008D5E4E" w:rsidRDefault="0068712E" w:rsidP="00836B78">
            <w:r>
              <w:t>Ce document doit permettre de concrétiser l’ensemble de la démarche en transparence et d’en permettre l’évaluation. Il est le socle de l’implication de chacun à</w:t>
            </w:r>
            <w:r w:rsidR="008D5E4E">
              <w:t xml:space="preserve"> l’atteinte des objectifs ciblés dans la feuille de route et issus du diagnostic partagé.</w:t>
            </w:r>
          </w:p>
          <w:p w:rsidR="00836B78" w:rsidRDefault="00836B78" w:rsidP="0091754C">
            <w:pPr>
              <w:pStyle w:val="Titre3"/>
            </w:pPr>
            <w:bookmarkStart w:id="13" w:name="_Toc456876655"/>
            <w:r>
              <w:t>Fiches associées</w:t>
            </w:r>
            <w:bookmarkEnd w:id="13"/>
          </w:p>
          <w:p w:rsidR="00F26519" w:rsidRDefault="00F26519" w:rsidP="00F26519">
            <w:pPr>
              <w:pStyle w:val="Listepuces"/>
              <w:numPr>
                <w:ilvl w:val="0"/>
                <w:numId w:val="33"/>
              </w:numPr>
              <w:spacing w:line="240" w:lineRule="auto"/>
              <w:ind w:left="714" w:hanging="357"/>
              <w:rPr>
                <w:color w:val="6699FF"/>
              </w:rPr>
            </w:pPr>
            <w:r>
              <w:rPr>
                <w:color w:val="6699FF"/>
              </w:rPr>
              <w:t>Fiche 10 : l’animation des séances de travail</w:t>
            </w:r>
          </w:p>
          <w:p w:rsidR="00F26519" w:rsidRDefault="00F26519" w:rsidP="00F26519">
            <w:pPr>
              <w:pStyle w:val="Listepuces"/>
              <w:numPr>
                <w:ilvl w:val="0"/>
                <w:numId w:val="33"/>
              </w:numPr>
              <w:spacing w:line="240" w:lineRule="auto"/>
              <w:ind w:left="714" w:hanging="357"/>
              <w:rPr>
                <w:color w:val="6699FF"/>
              </w:rPr>
            </w:pPr>
            <w:r>
              <w:rPr>
                <w:color w:val="6699FF"/>
              </w:rPr>
              <w:t xml:space="preserve">Document-type 3 : la trame de feuille de route </w:t>
            </w:r>
          </w:p>
          <w:p w:rsidR="00F26519" w:rsidRDefault="00F26519" w:rsidP="00F26519">
            <w:pPr>
              <w:pStyle w:val="Listepuces"/>
              <w:numPr>
                <w:ilvl w:val="0"/>
                <w:numId w:val="33"/>
              </w:numPr>
              <w:spacing w:line="240" w:lineRule="auto"/>
              <w:ind w:left="714" w:hanging="357"/>
              <w:rPr>
                <w:color w:val="6699FF"/>
              </w:rPr>
            </w:pPr>
            <w:r>
              <w:rPr>
                <w:color w:val="6699FF"/>
              </w:rPr>
              <w:t>Le t</w:t>
            </w:r>
            <w:r w:rsidRPr="00035D22">
              <w:rPr>
                <w:color w:val="6699FF"/>
              </w:rPr>
              <w:t>ableau de synthèse du plan d’action</w:t>
            </w:r>
            <w:r>
              <w:rPr>
                <w:color w:val="6699FF"/>
              </w:rPr>
              <w:t>s</w:t>
            </w:r>
          </w:p>
          <w:p w:rsidR="00F26519" w:rsidRDefault="00F26519" w:rsidP="00F26519">
            <w:pPr>
              <w:pStyle w:val="Listepuces"/>
              <w:numPr>
                <w:ilvl w:val="0"/>
                <w:numId w:val="33"/>
              </w:numPr>
              <w:spacing w:line="240" w:lineRule="auto"/>
              <w:ind w:left="714" w:hanging="357"/>
              <w:rPr>
                <w:color w:val="6699FF"/>
              </w:rPr>
            </w:pPr>
            <w:r>
              <w:rPr>
                <w:color w:val="6699FF"/>
              </w:rPr>
              <w:t>Le tableau de synthèse des crédits mobilisés</w:t>
            </w:r>
          </w:p>
          <w:p w:rsidR="00F26519" w:rsidRDefault="00F26519" w:rsidP="00F26519">
            <w:pPr>
              <w:pStyle w:val="Listepuces"/>
              <w:numPr>
                <w:ilvl w:val="0"/>
                <w:numId w:val="33"/>
              </w:numPr>
              <w:spacing w:line="240" w:lineRule="auto"/>
              <w:ind w:left="714" w:hanging="357"/>
              <w:rPr>
                <w:color w:val="6699FF"/>
              </w:rPr>
            </w:pPr>
            <w:r>
              <w:rPr>
                <w:color w:val="6699FF"/>
              </w:rPr>
              <w:t>Support 3 : la présentation de la feuille de route devant le comité de pilotage</w:t>
            </w:r>
          </w:p>
          <w:p w:rsidR="00F26519" w:rsidRPr="00035D22" w:rsidRDefault="00F26519" w:rsidP="00F26519">
            <w:pPr>
              <w:pStyle w:val="Listepuces"/>
              <w:numPr>
                <w:ilvl w:val="0"/>
                <w:numId w:val="33"/>
              </w:numPr>
              <w:spacing w:line="240" w:lineRule="auto"/>
              <w:ind w:left="714" w:hanging="357"/>
              <w:rPr>
                <w:color w:val="6699FF"/>
              </w:rPr>
            </w:pPr>
            <w:r w:rsidRPr="00035D22">
              <w:rPr>
                <w:color w:val="6699FF"/>
              </w:rPr>
              <w:t>Support </w:t>
            </w:r>
            <w:r>
              <w:rPr>
                <w:color w:val="6699FF"/>
              </w:rPr>
              <w:t xml:space="preserve">4 </w:t>
            </w:r>
            <w:r w:rsidRPr="00035D22">
              <w:rPr>
                <w:color w:val="6699FF"/>
              </w:rPr>
              <w:t xml:space="preserve">: la fiche-action </w:t>
            </w:r>
          </w:p>
          <w:p w:rsidR="00755ECD" w:rsidRPr="00755ECD" w:rsidRDefault="00755ECD" w:rsidP="00755ECD">
            <w:bookmarkStart w:id="14" w:name="_GoBack"/>
            <w:bookmarkEnd w:id="14"/>
          </w:p>
          <w:p w:rsidR="00836B78" w:rsidRDefault="00836B78" w:rsidP="0091754C">
            <w:pPr>
              <w:pStyle w:val="Titre3"/>
            </w:pPr>
            <w:bookmarkStart w:id="15" w:name="_Toc456876656"/>
            <w:r>
              <w:t>Outils associés</w:t>
            </w:r>
            <w:bookmarkEnd w:id="15"/>
          </w:p>
          <w:p w:rsidR="00836B78" w:rsidRDefault="00836B78" w:rsidP="00836B78"/>
          <w:p w:rsidR="00836B78" w:rsidRDefault="00836B78" w:rsidP="00836B78"/>
        </w:tc>
      </w:tr>
    </w:tbl>
    <w:p w:rsidR="00836B78" w:rsidRDefault="00836B78" w:rsidP="00836B78"/>
    <w:p w:rsidR="00AB5A78" w:rsidRDefault="00AB5A78">
      <w:pPr>
        <w:spacing w:line="240" w:lineRule="auto"/>
        <w:jc w:val="left"/>
      </w:pPr>
      <w:bookmarkStart w:id="16" w:name="_Toc456876657"/>
    </w:p>
    <w:p w:rsidR="008D5E4E" w:rsidRDefault="008D5E4E">
      <w:pPr>
        <w:spacing w:line="240" w:lineRule="auto"/>
        <w:jc w:val="left"/>
      </w:pPr>
    </w:p>
    <w:p w:rsidR="008D5E4E" w:rsidRDefault="008D5E4E" w:rsidP="008D5E4E">
      <w:pPr>
        <w:spacing w:line="240" w:lineRule="auto"/>
        <w:jc w:val="left"/>
      </w:pPr>
    </w:p>
    <w:p w:rsidR="008D5E4E" w:rsidRDefault="008D5E4E">
      <w:pPr>
        <w:spacing w:line="240" w:lineRule="auto"/>
        <w:jc w:val="left"/>
      </w:pPr>
      <w:r>
        <w:lastRenderedPageBreak/>
        <w:br w:type="page"/>
      </w:r>
    </w:p>
    <w:p w:rsidR="00BE6F98" w:rsidRDefault="00BE6F98" w:rsidP="00AB5A78">
      <w:pPr>
        <w:pStyle w:val="Titre1"/>
      </w:pPr>
      <w:bookmarkStart w:id="17" w:name="_Toc457562681"/>
      <w:bookmarkStart w:id="18" w:name="_Toc457567092"/>
      <w:r>
        <w:t>Préambule</w:t>
      </w:r>
      <w:bookmarkEnd w:id="16"/>
      <w:bookmarkEnd w:id="17"/>
      <w:bookmarkEnd w:id="18"/>
    </w:p>
    <w:p w:rsidR="006C50E1" w:rsidRPr="001B0289" w:rsidRDefault="006C50E1" w:rsidP="00E71400">
      <w:pPr>
        <w:pStyle w:val="Intertitre"/>
        <w:rPr>
          <w:color w:val="auto"/>
        </w:rPr>
      </w:pPr>
    </w:p>
    <w:p w:rsidR="00FD53FC" w:rsidRPr="001B0289" w:rsidRDefault="00836B78" w:rsidP="00836B78">
      <w:r>
        <w:t>[</w:t>
      </w:r>
    </w:p>
    <w:p w:rsidR="008D5E4E" w:rsidRDefault="008D5E4E" w:rsidP="0091754C">
      <w:pPr>
        <w:pStyle w:val="Titre2"/>
      </w:pPr>
      <w:bookmarkStart w:id="19" w:name="_Toc457562682"/>
      <w:bookmarkStart w:id="20" w:name="_Toc457567093"/>
      <w:r>
        <w:t xml:space="preserve">Rappel des différentes phases : </w:t>
      </w:r>
      <w:r w:rsidR="00F116DF">
        <w:t>D</w:t>
      </w:r>
      <w:r w:rsidR="002A00EA">
        <w:t xml:space="preserve">iagnostic </w:t>
      </w:r>
      <w:r>
        <w:t>et feuille de route</w:t>
      </w:r>
      <w:bookmarkEnd w:id="19"/>
      <w:bookmarkEnd w:id="20"/>
    </w:p>
    <w:p w:rsidR="008D5E4E" w:rsidRDefault="00F116DF" w:rsidP="00836B78">
      <w:r>
        <w:t xml:space="preserve">Rappel </w:t>
      </w:r>
      <w:r w:rsidR="008D5E4E">
        <w:t>du diagnostic (cartes)</w:t>
      </w:r>
    </w:p>
    <w:p w:rsidR="00F116DF" w:rsidRDefault="008D5E4E" w:rsidP="00836B78">
      <w:r>
        <w:t>L</w:t>
      </w:r>
      <w:r w:rsidR="00F116DF">
        <w:t>es orientations stratégiques</w:t>
      </w:r>
    </w:p>
    <w:p w:rsidR="00F116DF" w:rsidRDefault="00F116DF" w:rsidP="00836B78">
      <w:r>
        <w:t>Les grandes thématiques</w:t>
      </w:r>
      <w:r w:rsidR="008D5E4E">
        <w:t xml:space="preserve"> de la feuille de route</w:t>
      </w:r>
    </w:p>
    <w:p w:rsidR="00836B78" w:rsidRPr="00FD53FC" w:rsidRDefault="00F116DF" w:rsidP="00836B78">
      <w:r>
        <w:t>Objectifs stratégiques</w:t>
      </w:r>
      <w:r w:rsidR="008D5E4E">
        <w:t xml:space="preserve"> et plan d’action</w:t>
      </w:r>
      <w:r w:rsidR="00836B78">
        <w:t>…</w:t>
      </w:r>
    </w:p>
    <w:p w:rsidR="00836B78" w:rsidRDefault="008D5E4E" w:rsidP="0091754C">
      <w:pPr>
        <w:pStyle w:val="Titre2"/>
      </w:pPr>
      <w:bookmarkStart w:id="21" w:name="_Toc457562683"/>
      <w:bookmarkStart w:id="22" w:name="_Toc457567094"/>
      <w:r>
        <w:t>Les signataires</w:t>
      </w:r>
      <w:bookmarkEnd w:id="21"/>
      <w:bookmarkEnd w:id="22"/>
      <w:r>
        <w:t xml:space="preserve"> </w:t>
      </w:r>
    </w:p>
    <w:p w:rsidR="00581546" w:rsidRPr="00581546" w:rsidRDefault="00581546" w:rsidP="00581546">
      <w:r>
        <w:t>Qui</w:t>
      </w:r>
      <w:r w:rsidR="008D5E4E">
        <w:t> : liste des signataires</w:t>
      </w:r>
    </w:p>
    <w:p w:rsidR="001B0289" w:rsidRPr="001B0289" w:rsidRDefault="008D5E4E" w:rsidP="001B0289">
      <w:r>
        <w:t>Durée de l’engagement</w:t>
      </w:r>
    </w:p>
    <w:p w:rsidR="00281B24" w:rsidRPr="001B0289" w:rsidRDefault="00281B24" w:rsidP="00BE6F98">
      <w:pPr>
        <w:rPr>
          <w:i/>
        </w:rPr>
      </w:pPr>
    </w:p>
    <w:p w:rsidR="007B5FFA" w:rsidRPr="001B0289" w:rsidRDefault="007B5FFA" w:rsidP="0091754C">
      <w:pPr>
        <w:pStyle w:val="Titre1numrot"/>
        <w:sectPr w:rsidR="007B5FFA" w:rsidRPr="001B0289" w:rsidSect="00A34817">
          <w:headerReference w:type="even" r:id="rId8"/>
          <w:headerReference w:type="default" r:id="rId9"/>
          <w:footerReference w:type="even" r:id="rId10"/>
          <w:footerReference w:type="default" r:id="rId11"/>
          <w:pgSz w:w="11900" w:h="16840"/>
          <w:pgMar w:top="1701" w:right="1552" w:bottom="720" w:left="720" w:header="425" w:footer="709" w:gutter="0"/>
          <w:cols w:space="708"/>
          <w:docGrid w:linePitch="360"/>
        </w:sectPr>
      </w:pPr>
    </w:p>
    <w:p w:rsidR="00836B78" w:rsidRPr="00D8143D" w:rsidRDefault="000D2E9B" w:rsidP="0091754C">
      <w:pPr>
        <w:pStyle w:val="Titre1"/>
      </w:pPr>
      <w:bookmarkStart w:id="23" w:name="_Toc457562684"/>
      <w:bookmarkStart w:id="24" w:name="_Toc457567095"/>
      <w:r>
        <w:t>Le contenu de la lettre d’engagement collective</w:t>
      </w:r>
      <w:bookmarkEnd w:id="23"/>
      <w:bookmarkEnd w:id="24"/>
    </w:p>
    <w:p w:rsidR="00836B78" w:rsidRDefault="00E66B43" w:rsidP="0091754C">
      <w:pPr>
        <w:pStyle w:val="Titre2"/>
      </w:pPr>
      <w:bookmarkStart w:id="25" w:name="_Toc456876661"/>
      <w:bookmarkStart w:id="26" w:name="_Toc457562685"/>
      <w:bookmarkStart w:id="27" w:name="_Toc457567096"/>
      <w:r w:rsidRPr="00500E21">
        <w:t>D</w:t>
      </w:r>
      <w:bookmarkEnd w:id="25"/>
      <w:r w:rsidR="00F116DF">
        <w:t>émarche retenue</w:t>
      </w:r>
      <w:r w:rsidR="000D2E9B">
        <w:t xml:space="preserve"> dans le cadre de la mise en œuvre de la FDR</w:t>
      </w:r>
      <w:bookmarkEnd w:id="26"/>
      <w:bookmarkEnd w:id="27"/>
    </w:p>
    <w:p w:rsidR="00836B78" w:rsidRDefault="00F116DF" w:rsidP="0091754C">
      <w:pPr>
        <w:pStyle w:val="Titre2"/>
      </w:pPr>
      <w:bookmarkStart w:id="28" w:name="_Toc457562686"/>
      <w:bookmarkStart w:id="29" w:name="_Toc457567097"/>
      <w:r>
        <w:t xml:space="preserve">Composition du groupe </w:t>
      </w:r>
      <w:r w:rsidR="002A00EA">
        <w:t>des pilotes d’actions</w:t>
      </w:r>
      <w:r w:rsidR="008876DD">
        <w:t xml:space="preserve"> chargés de la mise en œuvre</w:t>
      </w:r>
      <w:bookmarkEnd w:id="28"/>
      <w:bookmarkEnd w:id="29"/>
    </w:p>
    <w:p w:rsidR="008876DD" w:rsidRDefault="008876DD" w:rsidP="008876DD">
      <w:pPr>
        <w:pStyle w:val="Titre2"/>
      </w:pPr>
      <w:bookmarkStart w:id="30" w:name="_Toc457562687"/>
      <w:bookmarkStart w:id="31" w:name="_Toc457567098"/>
      <w:r>
        <w:t>Rappel des fiches-actions et engagement de l’opérateur correspondant</w:t>
      </w:r>
      <w:bookmarkEnd w:id="30"/>
      <w:bookmarkEnd w:id="31"/>
    </w:p>
    <w:p w:rsidR="00581546" w:rsidRDefault="00581546" w:rsidP="00581546"/>
    <w:p w:rsidR="00581546" w:rsidRPr="00581546" w:rsidRDefault="00581546" w:rsidP="00581546">
      <w:pPr>
        <w:rPr>
          <w:rFonts w:ascii="Arial Black" w:hAnsi="Arial Black"/>
          <w:color w:val="C00000"/>
          <w:sz w:val="26"/>
          <w:szCs w:val="26"/>
        </w:rPr>
      </w:pPr>
      <w:r w:rsidRPr="00581546">
        <w:rPr>
          <w:rFonts w:ascii="Arial Black" w:hAnsi="Arial Black"/>
          <w:color w:val="C00000"/>
          <w:sz w:val="26"/>
          <w:szCs w:val="26"/>
        </w:rPr>
        <w:t>Financement</w:t>
      </w:r>
      <w:r w:rsidR="008876DD">
        <w:rPr>
          <w:rFonts w:ascii="Arial Black" w:hAnsi="Arial Black"/>
          <w:color w:val="C00000"/>
          <w:sz w:val="26"/>
          <w:szCs w:val="26"/>
        </w:rPr>
        <w:t xml:space="preserve"> global</w:t>
      </w:r>
    </w:p>
    <w:p w:rsidR="0091754C" w:rsidRDefault="0091754C" w:rsidP="0091754C"/>
    <w:p w:rsidR="008876DD" w:rsidRDefault="008876DD" w:rsidP="008876DD">
      <w:pPr>
        <w:pStyle w:val="Titre2"/>
      </w:pPr>
      <w:bookmarkStart w:id="32" w:name="_Toc457562688"/>
      <w:bookmarkStart w:id="33" w:name="_Toc457567099"/>
      <w:r>
        <w:t>Calendrier de mise en œuvre</w:t>
      </w:r>
      <w:bookmarkEnd w:id="32"/>
      <w:bookmarkEnd w:id="33"/>
    </w:p>
    <w:p w:rsidR="008876DD" w:rsidRDefault="008876DD" w:rsidP="008876DD"/>
    <w:p w:rsidR="008876DD" w:rsidRDefault="008876DD" w:rsidP="008876DD">
      <w:pPr>
        <w:pStyle w:val="Titre2"/>
      </w:pPr>
      <w:bookmarkStart w:id="34" w:name="_Toc457562689"/>
      <w:bookmarkStart w:id="35" w:name="_Toc457567100"/>
      <w:r>
        <w:t>Les principes de l’évaluation de la démarche :</w:t>
      </w:r>
      <w:bookmarkEnd w:id="34"/>
      <w:bookmarkEnd w:id="35"/>
    </w:p>
    <w:p w:rsidR="008876DD" w:rsidRPr="008876DD" w:rsidRDefault="008876DD" w:rsidP="002535C1">
      <w:pPr>
        <w:pStyle w:val="Titre2"/>
        <w:numPr>
          <w:ilvl w:val="0"/>
          <w:numId w:val="28"/>
        </w:numPr>
        <w:spacing w:before="0" w:after="0"/>
        <w:ind w:left="1423" w:hanging="357"/>
        <w:rPr>
          <w:sz w:val="18"/>
          <w:szCs w:val="18"/>
        </w:rPr>
      </w:pPr>
      <w:bookmarkStart w:id="36" w:name="_Toc457562690"/>
      <w:bookmarkStart w:id="37" w:name="_Toc457567101"/>
      <w:proofErr w:type="gramStart"/>
      <w:r w:rsidRPr="008876DD">
        <w:rPr>
          <w:sz w:val="18"/>
          <w:szCs w:val="18"/>
        </w:rPr>
        <w:t>bilan</w:t>
      </w:r>
      <w:proofErr w:type="gramEnd"/>
      <w:r w:rsidRPr="008876DD">
        <w:rPr>
          <w:sz w:val="18"/>
          <w:szCs w:val="18"/>
        </w:rPr>
        <w:t xml:space="preserve"> à 6 mois</w:t>
      </w:r>
      <w:bookmarkEnd w:id="36"/>
      <w:bookmarkEnd w:id="37"/>
    </w:p>
    <w:p w:rsidR="008876DD" w:rsidRPr="008876DD" w:rsidRDefault="008876DD" w:rsidP="008876DD">
      <w:pPr>
        <w:pStyle w:val="Titre2"/>
        <w:numPr>
          <w:ilvl w:val="0"/>
          <w:numId w:val="28"/>
        </w:numPr>
        <w:spacing w:before="0" w:after="0"/>
        <w:rPr>
          <w:sz w:val="18"/>
          <w:szCs w:val="18"/>
        </w:rPr>
      </w:pPr>
      <w:bookmarkStart w:id="38" w:name="_Toc457562691"/>
      <w:bookmarkStart w:id="39" w:name="_Toc457567102"/>
      <w:proofErr w:type="gramStart"/>
      <w:r w:rsidRPr="008876DD">
        <w:rPr>
          <w:sz w:val="18"/>
          <w:szCs w:val="18"/>
        </w:rPr>
        <w:t>bilan</w:t>
      </w:r>
      <w:proofErr w:type="gramEnd"/>
      <w:r w:rsidRPr="008876DD">
        <w:rPr>
          <w:sz w:val="18"/>
          <w:szCs w:val="18"/>
        </w:rPr>
        <w:t xml:space="preserve"> final</w:t>
      </w:r>
      <w:bookmarkEnd w:id="38"/>
      <w:bookmarkEnd w:id="39"/>
    </w:p>
    <w:p w:rsidR="008876DD" w:rsidRPr="008876DD" w:rsidRDefault="008876DD" w:rsidP="008876DD">
      <w:pPr>
        <w:pStyle w:val="Titre2"/>
        <w:numPr>
          <w:ilvl w:val="0"/>
          <w:numId w:val="28"/>
        </w:numPr>
        <w:spacing w:before="0" w:after="0"/>
        <w:rPr>
          <w:sz w:val="18"/>
          <w:szCs w:val="18"/>
        </w:rPr>
      </w:pPr>
      <w:bookmarkStart w:id="40" w:name="_Toc457562692"/>
      <w:bookmarkStart w:id="41" w:name="_Toc457567103"/>
      <w:proofErr w:type="gramStart"/>
      <w:r w:rsidRPr="008876DD">
        <w:rPr>
          <w:sz w:val="18"/>
          <w:szCs w:val="18"/>
        </w:rPr>
        <w:t>suites</w:t>
      </w:r>
      <w:proofErr w:type="gramEnd"/>
      <w:r w:rsidRPr="008876DD">
        <w:rPr>
          <w:sz w:val="18"/>
          <w:szCs w:val="18"/>
        </w:rPr>
        <w:t xml:space="preserve"> de la démarche</w:t>
      </w:r>
      <w:bookmarkEnd w:id="40"/>
      <w:bookmarkEnd w:id="41"/>
    </w:p>
    <w:p w:rsidR="008876DD" w:rsidRPr="008876DD" w:rsidRDefault="008876DD" w:rsidP="008876DD">
      <w:pPr>
        <w:rPr>
          <w:sz w:val="18"/>
          <w:szCs w:val="18"/>
        </w:rPr>
      </w:pPr>
    </w:p>
    <w:p w:rsidR="008876DD" w:rsidRDefault="008876DD" w:rsidP="008876DD"/>
    <w:p w:rsidR="008876DD" w:rsidRDefault="008876DD" w:rsidP="0091754C"/>
    <w:p w:rsidR="008876DD" w:rsidRDefault="008876DD" w:rsidP="0091754C"/>
    <w:p w:rsidR="008876DD" w:rsidRDefault="008876DD" w:rsidP="0091754C"/>
    <w:p w:rsidR="008876DD" w:rsidRDefault="008876DD">
      <w:pPr>
        <w:spacing w:line="240" w:lineRule="auto"/>
        <w:jc w:val="left"/>
      </w:pPr>
      <w:r>
        <w:br w:type="page"/>
      </w:r>
    </w:p>
    <w:p w:rsidR="00500E21" w:rsidRDefault="008876DD" w:rsidP="0091754C">
      <w:pPr>
        <w:pStyle w:val="Titre1"/>
      </w:pPr>
      <w:bookmarkStart w:id="42" w:name="_Toc457562693"/>
      <w:bookmarkStart w:id="43" w:name="_Toc457567104"/>
      <w:r>
        <w:t>Page des signatures</w:t>
      </w:r>
      <w:bookmarkEnd w:id="42"/>
      <w:bookmarkEnd w:id="43"/>
    </w:p>
    <w:p w:rsidR="00836279" w:rsidRDefault="00836279" w:rsidP="00836279">
      <w:r>
        <w:t xml:space="preserve">Ex : </w:t>
      </w:r>
    </w:p>
    <w:p w:rsidR="00836279" w:rsidRDefault="00836279" w:rsidP="00836279">
      <w:r>
        <w:t>La présente lettre confirme la mobilisation des partenaires autour d’un engagement réciproque et collectif afin de construire une démarche intégrative autour du parcours de santé des personnes vivant avec des maladies psychiatriques chroniques. La feuille de route annexée à la présente lettre précise les éléments du projet d’amélioration du parcours retenu pour le territoire de XXX</w:t>
      </w:r>
    </w:p>
    <w:p w:rsidR="00836279" w:rsidRDefault="00836279" w:rsidP="00836279">
      <w:pPr>
        <w:spacing w:before="240" w:line="22" w:lineRule="atLeast"/>
        <w:ind w:right="142"/>
      </w:pPr>
      <w:r>
        <w:t>L’engagement se concrétise, selon les modalités retenues dans la feuille de route,  par la capacité, à moyens dédiés ou dans la limite de leurs propres moyens, des partenaires concernés à :</w:t>
      </w:r>
    </w:p>
    <w:p w:rsidR="00836279" w:rsidRDefault="00836279" w:rsidP="00836279">
      <w:pPr>
        <w:pStyle w:val="Paragraphedeliste"/>
        <w:numPr>
          <w:ilvl w:val="0"/>
          <w:numId w:val="31"/>
        </w:numPr>
        <w:spacing w:before="120" w:after="120" w:line="276" w:lineRule="auto"/>
        <w:ind w:left="1134" w:right="141" w:firstLine="0"/>
        <w:contextualSpacing w:val="0"/>
        <w:rPr>
          <w:rFonts w:ascii="Calibri" w:hAnsi="Calibri" w:cs="Calibri"/>
          <w:sz w:val="22"/>
          <w:szCs w:val="22"/>
        </w:rPr>
      </w:pPr>
      <w:r>
        <w:rPr>
          <w:rFonts w:ascii="Calibri" w:hAnsi="Calibri" w:cs="Calibri"/>
          <w:sz w:val="22"/>
          <w:szCs w:val="22"/>
        </w:rPr>
        <w:t xml:space="preserve">S’impliquer dans la réalisation du diagnostic territorial à travers le plan d’actions validé par le Comité de pilotage </w:t>
      </w:r>
      <w:proofErr w:type="gramStart"/>
      <w:r>
        <w:rPr>
          <w:rFonts w:ascii="Calibri" w:hAnsi="Calibri" w:cs="Calibri"/>
          <w:sz w:val="22"/>
          <w:szCs w:val="22"/>
        </w:rPr>
        <w:t>du ,</w:t>
      </w:r>
      <w:proofErr w:type="gramEnd"/>
    </w:p>
    <w:p w:rsidR="00836279" w:rsidRDefault="00836279" w:rsidP="00836279">
      <w:pPr>
        <w:pStyle w:val="Paragraphedeliste"/>
        <w:numPr>
          <w:ilvl w:val="0"/>
          <w:numId w:val="31"/>
        </w:numPr>
        <w:spacing w:before="120" w:after="120" w:line="276" w:lineRule="auto"/>
        <w:ind w:left="1134" w:right="141" w:firstLine="0"/>
        <w:contextualSpacing w:val="0"/>
        <w:rPr>
          <w:rFonts w:ascii="Calibri" w:hAnsi="Calibri" w:cs="Calibri"/>
          <w:sz w:val="22"/>
          <w:szCs w:val="22"/>
        </w:rPr>
      </w:pPr>
      <w:r>
        <w:rPr>
          <w:rFonts w:ascii="Calibri" w:hAnsi="Calibri" w:cs="Calibri"/>
          <w:sz w:val="22"/>
          <w:szCs w:val="22"/>
        </w:rPr>
        <w:t xml:space="preserve">Apporter leur expertise et associer les professionnels, </w:t>
      </w:r>
    </w:p>
    <w:p w:rsidR="00836279" w:rsidRDefault="00836279" w:rsidP="00836279">
      <w:pPr>
        <w:pStyle w:val="Paragraphedeliste"/>
        <w:numPr>
          <w:ilvl w:val="0"/>
          <w:numId w:val="31"/>
        </w:numPr>
        <w:spacing w:before="120" w:after="120" w:line="276" w:lineRule="auto"/>
        <w:ind w:left="1418" w:right="141" w:hanging="284"/>
        <w:contextualSpacing w:val="0"/>
        <w:rPr>
          <w:rFonts w:ascii="Calibri" w:hAnsi="Calibri" w:cs="Calibri"/>
          <w:sz w:val="22"/>
          <w:szCs w:val="22"/>
        </w:rPr>
      </w:pPr>
      <w:r>
        <w:rPr>
          <w:rFonts w:ascii="Calibri" w:hAnsi="Calibri" w:cs="Calibri"/>
          <w:sz w:val="22"/>
          <w:szCs w:val="22"/>
        </w:rPr>
        <w:t>Contribuer et appuyer les actions attendues pour améliorer le parcours actuel des personnes adultes présentant des troubles psychiques chroniques,</w:t>
      </w:r>
    </w:p>
    <w:p w:rsidR="00836279" w:rsidRDefault="00836279" w:rsidP="00836279">
      <w:pPr>
        <w:pStyle w:val="Paragraphedeliste"/>
        <w:numPr>
          <w:ilvl w:val="0"/>
          <w:numId w:val="31"/>
        </w:numPr>
        <w:spacing w:before="120" w:after="120" w:line="276" w:lineRule="auto"/>
        <w:ind w:left="1134" w:right="141" w:firstLine="0"/>
        <w:contextualSpacing w:val="0"/>
        <w:rPr>
          <w:rFonts w:ascii="Calibri" w:hAnsi="Calibri" w:cs="Calibri"/>
          <w:sz w:val="22"/>
          <w:szCs w:val="22"/>
        </w:rPr>
      </w:pPr>
      <w:r>
        <w:rPr>
          <w:rFonts w:ascii="Calibri" w:hAnsi="Calibri" w:cs="Calibri"/>
          <w:sz w:val="22"/>
          <w:szCs w:val="22"/>
        </w:rPr>
        <w:t xml:space="preserve">Participer aux instances de pilotage, </w:t>
      </w:r>
    </w:p>
    <w:p w:rsidR="00836279" w:rsidRDefault="00836279" w:rsidP="00836279">
      <w:pPr>
        <w:pStyle w:val="Paragraphedeliste"/>
        <w:numPr>
          <w:ilvl w:val="0"/>
          <w:numId w:val="31"/>
        </w:numPr>
        <w:spacing w:before="120" w:after="120" w:line="276" w:lineRule="auto"/>
        <w:ind w:left="1134" w:right="141" w:firstLine="0"/>
        <w:contextualSpacing w:val="0"/>
        <w:rPr>
          <w:rFonts w:ascii="Calibri" w:hAnsi="Calibri" w:cs="Calibri"/>
          <w:sz w:val="22"/>
          <w:szCs w:val="22"/>
        </w:rPr>
      </w:pPr>
      <w:r>
        <w:rPr>
          <w:rFonts w:ascii="Calibri" w:hAnsi="Calibri" w:cs="Calibri"/>
          <w:sz w:val="22"/>
          <w:szCs w:val="22"/>
        </w:rPr>
        <w:t>Contribuer au suivi et à l’évaluation du plan d’actions,</w:t>
      </w:r>
    </w:p>
    <w:p w:rsidR="00836279" w:rsidRDefault="00836279" w:rsidP="00836279">
      <w:pPr>
        <w:pStyle w:val="Paragraphedeliste"/>
        <w:numPr>
          <w:ilvl w:val="0"/>
          <w:numId w:val="31"/>
        </w:numPr>
        <w:spacing w:before="120" w:after="120" w:line="276" w:lineRule="auto"/>
        <w:ind w:left="1134" w:right="141" w:firstLine="0"/>
        <w:contextualSpacing w:val="0"/>
        <w:rPr>
          <w:rFonts w:ascii="Calibri" w:hAnsi="Calibri" w:cs="Calibri"/>
        </w:rPr>
      </w:pPr>
      <w:r>
        <w:rPr>
          <w:rFonts w:ascii="Calibri" w:hAnsi="Calibri" w:cs="Calibri"/>
          <w:sz w:val="22"/>
          <w:szCs w:val="22"/>
        </w:rPr>
        <w:t>Prendre part à la diffusion de l’information et soutenir l’expérimentation.</w:t>
      </w:r>
    </w:p>
    <w:p w:rsidR="00836279" w:rsidRPr="00836279" w:rsidRDefault="00836279" w:rsidP="00836279">
      <w:pPr>
        <w:spacing w:before="120" w:after="120"/>
        <w:ind w:left="774" w:right="141"/>
        <w:rPr>
          <w:rFonts w:ascii="Calibri" w:hAnsi="Calibri" w:cs="Calibri"/>
        </w:rPr>
      </w:pPr>
    </w:p>
    <w:p w:rsidR="00836279" w:rsidRDefault="00836279" w:rsidP="00836279">
      <w:r>
        <w:t>Cet engagement mutuel est valable pour une durée de 1 an, et entre en vigueur à partir de la signature de la présente lettre.</w:t>
      </w:r>
    </w:p>
    <w:p w:rsidR="00836279" w:rsidRDefault="00836279" w:rsidP="00836279"/>
    <w:p w:rsidR="00836279" w:rsidRDefault="00836279" w:rsidP="00836279"/>
    <w:p w:rsidR="008876DD" w:rsidRDefault="008876DD">
      <w:pPr>
        <w:spacing w:line="240" w:lineRule="auto"/>
        <w:jc w:val="left"/>
      </w:pPr>
      <w:r>
        <w:br w:type="page"/>
      </w:r>
    </w:p>
    <w:p w:rsidR="008876DD" w:rsidRDefault="008876DD" w:rsidP="008876DD">
      <w:pPr>
        <w:pStyle w:val="Titre1"/>
      </w:pPr>
      <w:bookmarkStart w:id="44" w:name="_Toc457562694"/>
      <w:bookmarkStart w:id="45" w:name="_Toc457567105"/>
      <w:r>
        <w:t>Annexes</w:t>
      </w:r>
      <w:bookmarkEnd w:id="44"/>
      <w:bookmarkEnd w:id="45"/>
      <w:r>
        <w:t> </w:t>
      </w:r>
    </w:p>
    <w:p w:rsidR="0091754C" w:rsidRDefault="008876DD" w:rsidP="008876DD">
      <w:pPr>
        <w:pStyle w:val="Titre1"/>
      </w:pPr>
      <w:bookmarkStart w:id="46" w:name="_Toc457562695"/>
      <w:bookmarkStart w:id="47" w:name="_Toc457567106"/>
      <w:r>
        <w:t>Une par opérateur signataire</w:t>
      </w:r>
      <w:bookmarkEnd w:id="46"/>
      <w:bookmarkEnd w:id="47"/>
    </w:p>
    <w:p w:rsidR="00471F6D" w:rsidRDefault="00471F6D" w:rsidP="008876DD">
      <w:r>
        <w:tab/>
      </w:r>
    </w:p>
    <w:p w:rsidR="008876DD" w:rsidRDefault="008876DD" w:rsidP="0028678C">
      <w:pPr>
        <w:pStyle w:val="Titre2"/>
      </w:pPr>
      <w:bookmarkStart w:id="48" w:name="_Toc457562696"/>
      <w:bookmarkStart w:id="49" w:name="_Toc457567107"/>
      <w:r>
        <w:t>Article 1 : rappel du dispositif global : FDR</w:t>
      </w:r>
      <w:bookmarkEnd w:id="48"/>
      <w:bookmarkEnd w:id="49"/>
    </w:p>
    <w:p w:rsidR="008876DD" w:rsidRDefault="008876DD" w:rsidP="008876DD"/>
    <w:p w:rsidR="008876DD" w:rsidRDefault="008876DD" w:rsidP="0028678C">
      <w:pPr>
        <w:pStyle w:val="Titre2"/>
      </w:pPr>
      <w:bookmarkStart w:id="50" w:name="_Toc457562697"/>
      <w:bookmarkStart w:id="51" w:name="_Toc457567108"/>
      <w:r>
        <w:t>Article 2 : Identification de l’opérateur</w:t>
      </w:r>
      <w:bookmarkEnd w:id="50"/>
      <w:bookmarkEnd w:id="51"/>
    </w:p>
    <w:p w:rsidR="008876DD" w:rsidRDefault="008876DD" w:rsidP="008876DD"/>
    <w:p w:rsidR="008876DD" w:rsidRDefault="008876DD" w:rsidP="0028678C">
      <w:pPr>
        <w:pStyle w:val="Titre2"/>
      </w:pPr>
      <w:bookmarkStart w:id="52" w:name="_Toc457562698"/>
      <w:bookmarkStart w:id="53" w:name="_Toc457567109"/>
      <w:r>
        <w:t>Article 3 : contenu de l’engagement de l’opérateur :</w:t>
      </w:r>
      <w:bookmarkEnd w:id="52"/>
      <w:bookmarkEnd w:id="53"/>
    </w:p>
    <w:p w:rsidR="008876DD" w:rsidRDefault="008876DD" w:rsidP="008876DD">
      <w:pPr>
        <w:pStyle w:val="Paragraphedeliste"/>
        <w:numPr>
          <w:ilvl w:val="0"/>
          <w:numId w:val="29"/>
        </w:numPr>
      </w:pPr>
      <w:r>
        <w:t>actions</w:t>
      </w:r>
    </w:p>
    <w:p w:rsidR="008876DD" w:rsidRDefault="008876DD" w:rsidP="008876DD">
      <w:pPr>
        <w:pStyle w:val="Paragraphedeliste"/>
        <w:numPr>
          <w:ilvl w:val="0"/>
          <w:numId w:val="29"/>
        </w:numPr>
      </w:pPr>
      <w:r>
        <w:t>conditions de mise en œuvre (autorisation, agrément, convention, …)</w:t>
      </w:r>
    </w:p>
    <w:p w:rsidR="008876DD" w:rsidRDefault="0028678C" w:rsidP="008876DD">
      <w:pPr>
        <w:pStyle w:val="Paragraphedeliste"/>
        <w:numPr>
          <w:ilvl w:val="0"/>
          <w:numId w:val="29"/>
        </w:numPr>
      </w:pPr>
      <w:r>
        <w:t>échéancier de mise en œuvre</w:t>
      </w:r>
    </w:p>
    <w:p w:rsidR="0028678C" w:rsidRDefault="0028678C" w:rsidP="008876DD">
      <w:pPr>
        <w:pStyle w:val="Paragraphedeliste"/>
        <w:numPr>
          <w:ilvl w:val="0"/>
          <w:numId w:val="29"/>
        </w:numPr>
      </w:pPr>
      <w:r>
        <w:t>mobilisation des ressources :</w:t>
      </w:r>
    </w:p>
    <w:p w:rsidR="0028678C" w:rsidRDefault="0028678C" w:rsidP="0028678C">
      <w:pPr>
        <w:pStyle w:val="Paragraphedeliste"/>
        <w:numPr>
          <w:ilvl w:val="1"/>
          <w:numId w:val="29"/>
        </w:numPr>
      </w:pPr>
      <w:r>
        <w:t>autofinancement,</w:t>
      </w:r>
    </w:p>
    <w:p w:rsidR="0028678C" w:rsidRDefault="0028678C" w:rsidP="0028678C">
      <w:pPr>
        <w:pStyle w:val="Paragraphedeliste"/>
        <w:numPr>
          <w:ilvl w:val="1"/>
          <w:numId w:val="29"/>
        </w:numPr>
      </w:pPr>
      <w:r>
        <w:t>aide</w:t>
      </w:r>
    </w:p>
    <w:p w:rsidR="008876DD" w:rsidRDefault="008876DD" w:rsidP="008876DD"/>
    <w:p w:rsidR="008876DD" w:rsidRDefault="008876DD" w:rsidP="0028678C">
      <w:pPr>
        <w:pStyle w:val="Titre2"/>
      </w:pPr>
      <w:bookmarkStart w:id="54" w:name="_Toc457562699"/>
      <w:bookmarkStart w:id="55" w:name="_Toc457567110"/>
      <w:r>
        <w:t>Article 4</w:t>
      </w:r>
      <w:r w:rsidR="0028678C">
        <w:t> : engagement du régulateur</w:t>
      </w:r>
      <w:bookmarkEnd w:id="54"/>
      <w:bookmarkEnd w:id="55"/>
    </w:p>
    <w:p w:rsidR="008876DD" w:rsidRDefault="008876DD" w:rsidP="008876DD"/>
    <w:p w:rsidR="008876DD" w:rsidRDefault="008876DD" w:rsidP="0028678C">
      <w:pPr>
        <w:pStyle w:val="Titre2"/>
      </w:pPr>
      <w:bookmarkStart w:id="56" w:name="_Toc457562700"/>
      <w:bookmarkStart w:id="57" w:name="_Toc457567111"/>
      <w:r>
        <w:t>Article 5</w:t>
      </w:r>
      <w:r w:rsidR="0028678C">
        <w:t> : conditions d’évaluation</w:t>
      </w:r>
      <w:bookmarkEnd w:id="56"/>
      <w:bookmarkEnd w:id="57"/>
    </w:p>
    <w:p w:rsidR="0028678C" w:rsidRDefault="0028678C" w:rsidP="008876DD"/>
    <w:p w:rsidR="0028678C" w:rsidRDefault="0028678C" w:rsidP="0028678C">
      <w:pPr>
        <w:pStyle w:val="Titre2"/>
      </w:pPr>
      <w:bookmarkStart w:id="58" w:name="_Toc457562701"/>
      <w:bookmarkStart w:id="59" w:name="_Toc457567112"/>
      <w:r>
        <w:t>Article 6 : conditions de révision</w:t>
      </w:r>
      <w:bookmarkEnd w:id="58"/>
      <w:bookmarkEnd w:id="59"/>
    </w:p>
    <w:p w:rsidR="0028678C" w:rsidRDefault="0028678C" w:rsidP="0028678C">
      <w:pPr>
        <w:pStyle w:val="Titre2"/>
      </w:pPr>
    </w:p>
    <w:p w:rsidR="0028678C" w:rsidRDefault="0028678C" w:rsidP="008876DD"/>
    <w:p w:rsidR="0028678C" w:rsidRDefault="0028678C" w:rsidP="008876DD"/>
    <w:p w:rsidR="0028678C" w:rsidRDefault="0028678C" w:rsidP="0028678C">
      <w:pPr>
        <w:pStyle w:val="Titre2"/>
      </w:pPr>
      <w:bookmarkStart w:id="60" w:name="_Toc457562702"/>
      <w:bookmarkStart w:id="61" w:name="_Toc457567113"/>
      <w:r>
        <w:t>Signature en bilatéral : régulateur - opérateur</w:t>
      </w:r>
      <w:bookmarkEnd w:id="60"/>
      <w:bookmarkEnd w:id="61"/>
    </w:p>
    <w:p w:rsidR="00240401" w:rsidRDefault="00240401" w:rsidP="00240401"/>
    <w:p w:rsidR="00F052D1" w:rsidRPr="00F052D1" w:rsidRDefault="00F052D1" w:rsidP="00F052D1"/>
    <w:sectPr w:rsidR="00F052D1" w:rsidRPr="00F052D1" w:rsidSect="0091754C">
      <w:headerReference w:type="even" r:id="rId12"/>
      <w:headerReference w:type="default" r:id="rId13"/>
      <w:footerReference w:type="even" r:id="rId14"/>
      <w:footerReference w:type="default" r:id="rId15"/>
      <w:pgSz w:w="11900" w:h="16840"/>
      <w:pgMar w:top="1843" w:right="1134" w:bottom="1418" w:left="1134"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63C" w:rsidRDefault="0074663C" w:rsidP="00F802F1">
      <w:r>
        <w:separator/>
      </w:r>
    </w:p>
  </w:endnote>
  <w:endnote w:type="continuationSeparator" w:id="0">
    <w:p w:rsidR="0074663C" w:rsidRDefault="0074663C" w:rsidP="00F8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eGothic">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Default="00836B78" w:rsidP="00F802F1">
    <w:pPr>
      <w:pStyle w:val="Pieddepage"/>
    </w:pPr>
    <w:r>
      <w:rPr>
        <w:rStyle w:val="Numrodepage"/>
      </w:rPr>
      <w:fldChar w:fldCharType="begin"/>
    </w:r>
    <w:r>
      <w:rPr>
        <w:rStyle w:val="Numrodepage"/>
      </w:rPr>
      <w:instrText xml:space="preserve">PAGE  </w:instrText>
    </w:r>
    <w:r>
      <w:rPr>
        <w:rStyle w:val="Numrodepage"/>
      </w:rPr>
      <w:fldChar w:fldCharType="separate"/>
    </w:r>
    <w:r w:rsidR="00F26519">
      <w:rPr>
        <w:rStyle w:val="Numrodepage"/>
        <w:noProof/>
      </w:rPr>
      <w:t>4</w:t>
    </w:r>
    <w:r>
      <w:rPr>
        <w:rStyle w:val="Numrodepage"/>
      </w:rPr>
      <w:fldChar w:fldCharType="end"/>
    </w:r>
    <w:r>
      <w:rPr>
        <w:rStyle w:val="Numrodepage"/>
      </w:rPr>
      <w:tab/>
    </w:r>
    <w:r>
      <w:rPr>
        <w:rStyle w:val="Numrodepage"/>
      </w:rPr>
      <w:tab/>
    </w:r>
    <w:r>
      <w:rPr>
        <w:noProof/>
        <w:lang w:eastAsia="fr-FR"/>
      </w:rPr>
      <w:drawing>
        <wp:inline distT="0" distB="0" distL="0" distR="0" wp14:anchorId="615EF600" wp14:editId="1310428F">
          <wp:extent cx="615696" cy="359664"/>
          <wp:effectExtent l="25400" t="0" r="0" b="0"/>
          <wp:docPr id="224" name="Marianne_masqueWord.jpg" descr="/Users/pixelis/Desktop/pour masque word/Marianne_masqu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_masqueWord.jpg"/>
                  <pic:cNvPicPr/>
                </pic:nvPicPr>
                <pic:blipFill>
                  <a:blip r:embed="rId1" r:link="rId2"/>
                  <a:stretch>
                    <a:fillRect/>
                  </a:stretch>
                </pic:blipFill>
                <pic:spPr>
                  <a:xfrm>
                    <a:off x="0" y="0"/>
                    <a:ext cx="615696" cy="35966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Pr="00F117D0" w:rsidRDefault="00836B78" w:rsidP="00F117D0">
    <w:pPr>
      <w:pStyle w:val="Pieddepage"/>
    </w:pPr>
    <w:r>
      <w:rPr>
        <w:noProof/>
        <w:lang w:eastAsia="fr-FR"/>
      </w:rPr>
      <w:drawing>
        <wp:inline distT="0" distB="0" distL="0" distR="0" wp14:anchorId="71D61248" wp14:editId="3C88460C">
          <wp:extent cx="615696" cy="359664"/>
          <wp:effectExtent l="25400" t="0" r="0" b="0"/>
          <wp:docPr id="225" name="Marianne_masqueWord.jpg" descr="/Users/pixelis/Desktop/pour masque word/Marianne_masqu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_masqueWord.jpg"/>
                  <pic:cNvPicPr/>
                </pic:nvPicPr>
                <pic:blipFill>
                  <a:blip r:embed="rId1" r:link="rId2"/>
                  <a:stretch>
                    <a:fillRect/>
                  </a:stretch>
                </pic:blipFill>
                <pic:spPr>
                  <a:xfrm>
                    <a:off x="0" y="0"/>
                    <a:ext cx="615696" cy="359664"/>
                  </a:xfrm>
                  <a:prstGeom prst="rect">
                    <a:avLst/>
                  </a:prstGeom>
                </pic:spPr>
              </pic:pic>
            </a:graphicData>
          </a:graphic>
        </wp:inline>
      </w:drawing>
    </w:r>
    <w:r>
      <w:tab/>
    </w:r>
    <w:r>
      <w:tab/>
    </w:r>
    <w:r w:rsidRPr="00E773C0">
      <w:rPr>
        <w:rStyle w:val="Numrodepage"/>
      </w:rPr>
      <w:fldChar w:fldCharType="begin"/>
    </w:r>
    <w:r w:rsidRPr="00E773C0">
      <w:rPr>
        <w:rStyle w:val="Numrodepage"/>
      </w:rPr>
      <w:instrText xml:space="preserve">PAGE  </w:instrText>
    </w:r>
    <w:r w:rsidRPr="00E773C0">
      <w:rPr>
        <w:rStyle w:val="Numrodepage"/>
      </w:rPr>
      <w:fldChar w:fldCharType="separate"/>
    </w:r>
    <w:r w:rsidR="00F26519">
      <w:rPr>
        <w:rStyle w:val="Numrodepage"/>
        <w:noProof/>
      </w:rPr>
      <w:t>5</w:t>
    </w:r>
    <w:r w:rsidRPr="00E773C0">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Default="00836B78" w:rsidP="00F802F1">
    <w:pPr>
      <w:pStyle w:val="Pieddepage"/>
    </w:pPr>
    <w:r>
      <w:rPr>
        <w:rStyle w:val="Numrodepage"/>
      </w:rPr>
      <w:fldChar w:fldCharType="begin"/>
    </w:r>
    <w:r>
      <w:rPr>
        <w:rStyle w:val="Numrodepage"/>
      </w:rPr>
      <w:instrText xml:space="preserve">PAGE  </w:instrText>
    </w:r>
    <w:r>
      <w:rPr>
        <w:rStyle w:val="Numrodepage"/>
      </w:rPr>
      <w:fldChar w:fldCharType="separate"/>
    </w:r>
    <w:r w:rsidR="00F26519">
      <w:rPr>
        <w:rStyle w:val="Numrodepage"/>
        <w:noProof/>
      </w:rPr>
      <w:t>8</w:t>
    </w:r>
    <w:r>
      <w:rPr>
        <w:rStyle w:val="Numrodepage"/>
      </w:rPr>
      <w:fldChar w:fldCharType="end"/>
    </w:r>
    <w:r>
      <w:rPr>
        <w:rStyle w:val="Numrodepage"/>
      </w:rPr>
      <w:tab/>
    </w:r>
    <w:r>
      <w:rPr>
        <w:rStyle w:val="Numrodepage"/>
      </w:rPr>
      <w:tab/>
    </w:r>
    <w:r>
      <w:rPr>
        <w:noProof/>
        <w:lang w:eastAsia="fr-FR"/>
      </w:rPr>
      <w:drawing>
        <wp:inline distT="0" distB="0" distL="0" distR="0" wp14:anchorId="33C492EB" wp14:editId="1745119F">
          <wp:extent cx="615696" cy="359664"/>
          <wp:effectExtent l="25400" t="0" r="0" b="0"/>
          <wp:docPr id="148" name="Marianne_masqueWord.jpg" descr="/Users/pixelis/Desktop/pour masque word/Marianne_masqu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_masqueWord.jpg"/>
                  <pic:cNvPicPr/>
                </pic:nvPicPr>
                <pic:blipFill>
                  <a:blip r:embed="rId1" r:link="rId2"/>
                  <a:stretch>
                    <a:fillRect/>
                  </a:stretch>
                </pic:blipFill>
                <pic:spPr>
                  <a:xfrm>
                    <a:off x="0" y="0"/>
                    <a:ext cx="615696" cy="359664"/>
                  </a:xfrm>
                  <a:prstGeom prst="rect">
                    <a:avLst/>
                  </a:prstGeom>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Pr="00F117D0" w:rsidRDefault="00836B78" w:rsidP="00F117D0">
    <w:pPr>
      <w:pStyle w:val="Pieddepage"/>
    </w:pPr>
    <w:r>
      <w:rPr>
        <w:noProof/>
        <w:lang w:eastAsia="fr-FR"/>
      </w:rPr>
      <w:drawing>
        <wp:inline distT="0" distB="0" distL="0" distR="0" wp14:anchorId="4FC1C8D8" wp14:editId="5842D644">
          <wp:extent cx="615696" cy="359664"/>
          <wp:effectExtent l="25400" t="0" r="0" b="0"/>
          <wp:docPr id="149" name="Marianne_masqueWord.jpg" descr="/Users/pixelis/Desktop/pour masque word/Marianne_masque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anne_masqueWord.jpg"/>
                  <pic:cNvPicPr/>
                </pic:nvPicPr>
                <pic:blipFill>
                  <a:blip r:embed="rId1" r:link="rId2"/>
                  <a:stretch>
                    <a:fillRect/>
                  </a:stretch>
                </pic:blipFill>
                <pic:spPr>
                  <a:xfrm>
                    <a:off x="0" y="0"/>
                    <a:ext cx="615696" cy="359664"/>
                  </a:xfrm>
                  <a:prstGeom prst="rect">
                    <a:avLst/>
                  </a:prstGeom>
                </pic:spPr>
              </pic:pic>
            </a:graphicData>
          </a:graphic>
        </wp:inline>
      </w:drawing>
    </w:r>
    <w:r>
      <w:tab/>
    </w:r>
    <w:r>
      <w:tab/>
    </w:r>
    <w:r w:rsidRPr="00E773C0">
      <w:rPr>
        <w:rStyle w:val="Numrodepage"/>
      </w:rPr>
      <w:fldChar w:fldCharType="begin"/>
    </w:r>
    <w:r w:rsidRPr="00E773C0">
      <w:rPr>
        <w:rStyle w:val="Numrodepage"/>
      </w:rPr>
      <w:instrText xml:space="preserve">PAGE  </w:instrText>
    </w:r>
    <w:r w:rsidRPr="00E773C0">
      <w:rPr>
        <w:rStyle w:val="Numrodepage"/>
      </w:rPr>
      <w:fldChar w:fldCharType="separate"/>
    </w:r>
    <w:r w:rsidR="00F26519">
      <w:rPr>
        <w:rStyle w:val="Numrodepage"/>
        <w:noProof/>
      </w:rPr>
      <w:t>7</w:t>
    </w:r>
    <w:r w:rsidRPr="00E773C0">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63C" w:rsidRDefault="0074663C" w:rsidP="00F802F1">
      <w:r>
        <w:separator/>
      </w:r>
    </w:p>
  </w:footnote>
  <w:footnote w:type="continuationSeparator" w:id="0">
    <w:p w:rsidR="0074663C" w:rsidRDefault="0074663C" w:rsidP="00F80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Default="00836B78">
    <w:pPr>
      <w:pStyle w:val="En-tte"/>
    </w:pPr>
    <w:r>
      <w:rPr>
        <w:noProof/>
        <w:lang w:eastAsia="fr-FR"/>
      </w:rPr>
      <w:drawing>
        <wp:inline distT="0" distB="0" distL="0" distR="0" wp14:anchorId="198682C1" wp14:editId="5852E068">
          <wp:extent cx="6116320" cy="880288"/>
          <wp:effectExtent l="0" t="0" r="0" b="0"/>
          <wp:docPr id="222" name="ENTETE-Word_OK.jpg" descr="/Users/pixelis/Desktop/pour masque word/ENTETE-Word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Word_OK.jpg"/>
                  <pic:cNvPicPr/>
                </pic:nvPicPr>
                <pic:blipFill>
                  <a:blip r:embed="rId1" r:link="rId2"/>
                  <a:stretch>
                    <a:fillRect/>
                  </a:stretch>
                </pic:blipFill>
                <pic:spPr>
                  <a:xfrm>
                    <a:off x="0" y="0"/>
                    <a:ext cx="6116320" cy="88028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Default="00836B78" w:rsidP="00F802F1">
    <w:pPr>
      <w:pStyle w:val="En-tte"/>
    </w:pPr>
    <w:r>
      <w:rPr>
        <w:noProof/>
        <w:lang w:eastAsia="fr-FR"/>
      </w:rPr>
      <w:drawing>
        <wp:inline distT="0" distB="0" distL="0" distR="0" wp14:anchorId="7E77DBC1" wp14:editId="5736837B">
          <wp:extent cx="6120000" cy="880940"/>
          <wp:effectExtent l="0" t="0" r="0" b="0"/>
          <wp:docPr id="223" name="ENTETE-Word_OK.jpg" descr="/Users/pixelis/Desktop/pour masque word/ENTETE-Word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Word_OK.jpg"/>
                  <pic:cNvPicPr/>
                </pic:nvPicPr>
                <pic:blipFill>
                  <a:blip r:embed="rId1" r:link="rId2"/>
                  <a:stretch>
                    <a:fillRect/>
                  </a:stretch>
                </pic:blipFill>
                <pic:spPr>
                  <a:xfrm>
                    <a:off x="0" y="0"/>
                    <a:ext cx="6120000" cy="8809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Default="00836B78">
    <w:pPr>
      <w:pStyle w:val="En-tte"/>
    </w:pPr>
    <w:r>
      <w:rPr>
        <w:noProof/>
        <w:lang w:eastAsia="fr-FR"/>
      </w:rPr>
      <w:drawing>
        <wp:inline distT="0" distB="0" distL="0" distR="0" wp14:anchorId="52F417CB" wp14:editId="7941B3FD">
          <wp:extent cx="6116320" cy="880288"/>
          <wp:effectExtent l="0" t="0" r="0" b="0"/>
          <wp:docPr id="146" name="ENTETE-Word_OK.jpg" descr="/Users/pixelis/Desktop/pour masque word/ENTETE-Word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Word_OK.jpg"/>
                  <pic:cNvPicPr/>
                </pic:nvPicPr>
                <pic:blipFill>
                  <a:blip r:embed="rId1" r:link="rId2"/>
                  <a:stretch>
                    <a:fillRect/>
                  </a:stretch>
                </pic:blipFill>
                <pic:spPr>
                  <a:xfrm>
                    <a:off x="0" y="0"/>
                    <a:ext cx="6116320" cy="88028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B78" w:rsidRDefault="00836B78" w:rsidP="00F802F1">
    <w:pPr>
      <w:pStyle w:val="En-tte"/>
    </w:pPr>
    <w:r>
      <w:rPr>
        <w:noProof/>
        <w:lang w:eastAsia="fr-FR"/>
      </w:rPr>
      <w:drawing>
        <wp:inline distT="0" distB="0" distL="0" distR="0" wp14:anchorId="68A2EAAB" wp14:editId="4D118267">
          <wp:extent cx="6120000" cy="880940"/>
          <wp:effectExtent l="0" t="0" r="0" b="0"/>
          <wp:docPr id="147" name="ENTETE-Word_OK.jpg" descr="/Users/pixelis/Desktop/pour masque word/ENTETE-Word_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TE-Word_OK.jpg"/>
                  <pic:cNvPicPr/>
                </pic:nvPicPr>
                <pic:blipFill>
                  <a:blip r:embed="rId1" r:link="rId2"/>
                  <a:stretch>
                    <a:fillRect/>
                  </a:stretch>
                </pic:blipFill>
                <pic:spPr>
                  <a:xfrm>
                    <a:off x="0" y="0"/>
                    <a:ext cx="6120000" cy="8809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6pt" o:bullet="t">
        <v:imagedata r:id="rId1" o:title="art27C4"/>
      </v:shape>
    </w:pict>
  </w:numPicBullet>
  <w:abstractNum w:abstractNumId="0" w15:restartNumberingAfterBreak="0">
    <w:nsid w:val="FFFFFF7E"/>
    <w:multiLevelType w:val="singleLevel"/>
    <w:tmpl w:val="F6FE0A06"/>
    <w:lvl w:ilvl="0">
      <w:start w:val="1"/>
      <w:numFmt w:val="decimal"/>
      <w:lvlText w:val="%1."/>
      <w:lvlJc w:val="left"/>
      <w:pPr>
        <w:tabs>
          <w:tab w:val="num" w:pos="926"/>
        </w:tabs>
        <w:ind w:left="926" w:hanging="360"/>
      </w:pPr>
    </w:lvl>
  </w:abstractNum>
  <w:abstractNum w:abstractNumId="1" w15:restartNumberingAfterBreak="0">
    <w:nsid w:val="FFFFFF88"/>
    <w:multiLevelType w:val="singleLevel"/>
    <w:tmpl w:val="1BD87DC0"/>
    <w:lvl w:ilvl="0">
      <w:start w:val="1"/>
      <w:numFmt w:val="decimal"/>
      <w:pStyle w:val="Listenumros"/>
      <w:lvlText w:val="%1."/>
      <w:lvlJc w:val="left"/>
      <w:pPr>
        <w:tabs>
          <w:tab w:val="num" w:pos="360"/>
        </w:tabs>
        <w:ind w:left="360" w:hanging="360"/>
      </w:pPr>
      <w:rPr>
        <w:rFonts w:ascii="Arial Black" w:hAnsi="Arial Black" w:hint="default"/>
        <w:color w:val="C0504D" w:themeColor="accent2"/>
      </w:rPr>
    </w:lvl>
  </w:abstractNum>
  <w:abstractNum w:abstractNumId="2" w15:restartNumberingAfterBreak="0">
    <w:nsid w:val="FFFFFF89"/>
    <w:multiLevelType w:val="singleLevel"/>
    <w:tmpl w:val="97A0536A"/>
    <w:lvl w:ilvl="0">
      <w:start w:val="1"/>
      <w:numFmt w:val="bullet"/>
      <w:pStyle w:val="Listepuces"/>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OpenSymbol"/>
      </w:rPr>
    </w:lvl>
  </w:abstractNum>
  <w:abstractNum w:abstractNumId="4" w15:restartNumberingAfterBreak="0">
    <w:nsid w:val="04573BD9"/>
    <w:multiLevelType w:val="hybridMultilevel"/>
    <w:tmpl w:val="83667C8C"/>
    <w:lvl w:ilvl="0" w:tplc="86B68EA6">
      <w:start w:val="1"/>
      <w:numFmt w:val="bullet"/>
      <w:lvlText w:val=""/>
      <w:lvlPicBulletId w:val="0"/>
      <w:lvlJc w:val="left"/>
      <w:pPr>
        <w:tabs>
          <w:tab w:val="num" w:pos="720"/>
        </w:tabs>
        <w:ind w:left="720" w:hanging="360"/>
      </w:pPr>
      <w:rPr>
        <w:rFonts w:ascii="Symbol" w:hAnsi="Symbol" w:hint="default"/>
      </w:rPr>
    </w:lvl>
    <w:lvl w:ilvl="1" w:tplc="EC4A7C82" w:tentative="1">
      <w:start w:val="1"/>
      <w:numFmt w:val="bullet"/>
      <w:lvlText w:val=""/>
      <w:lvlPicBulletId w:val="0"/>
      <w:lvlJc w:val="left"/>
      <w:pPr>
        <w:tabs>
          <w:tab w:val="num" w:pos="1440"/>
        </w:tabs>
        <w:ind w:left="1440" w:hanging="360"/>
      </w:pPr>
      <w:rPr>
        <w:rFonts w:ascii="Symbol" w:hAnsi="Symbol" w:hint="default"/>
      </w:rPr>
    </w:lvl>
    <w:lvl w:ilvl="2" w:tplc="177EC2D0" w:tentative="1">
      <w:start w:val="1"/>
      <w:numFmt w:val="bullet"/>
      <w:lvlText w:val=""/>
      <w:lvlPicBulletId w:val="0"/>
      <w:lvlJc w:val="left"/>
      <w:pPr>
        <w:tabs>
          <w:tab w:val="num" w:pos="2160"/>
        </w:tabs>
        <w:ind w:left="2160" w:hanging="360"/>
      </w:pPr>
      <w:rPr>
        <w:rFonts w:ascii="Symbol" w:hAnsi="Symbol" w:hint="default"/>
      </w:rPr>
    </w:lvl>
    <w:lvl w:ilvl="3" w:tplc="436E4418" w:tentative="1">
      <w:start w:val="1"/>
      <w:numFmt w:val="bullet"/>
      <w:lvlText w:val=""/>
      <w:lvlPicBulletId w:val="0"/>
      <w:lvlJc w:val="left"/>
      <w:pPr>
        <w:tabs>
          <w:tab w:val="num" w:pos="2880"/>
        </w:tabs>
        <w:ind w:left="2880" w:hanging="360"/>
      </w:pPr>
      <w:rPr>
        <w:rFonts w:ascii="Symbol" w:hAnsi="Symbol" w:hint="default"/>
      </w:rPr>
    </w:lvl>
    <w:lvl w:ilvl="4" w:tplc="B2005776" w:tentative="1">
      <w:start w:val="1"/>
      <w:numFmt w:val="bullet"/>
      <w:lvlText w:val=""/>
      <w:lvlPicBulletId w:val="0"/>
      <w:lvlJc w:val="left"/>
      <w:pPr>
        <w:tabs>
          <w:tab w:val="num" w:pos="3600"/>
        </w:tabs>
        <w:ind w:left="3600" w:hanging="360"/>
      </w:pPr>
      <w:rPr>
        <w:rFonts w:ascii="Symbol" w:hAnsi="Symbol" w:hint="default"/>
      </w:rPr>
    </w:lvl>
    <w:lvl w:ilvl="5" w:tplc="9E0A9304" w:tentative="1">
      <w:start w:val="1"/>
      <w:numFmt w:val="bullet"/>
      <w:lvlText w:val=""/>
      <w:lvlPicBulletId w:val="0"/>
      <w:lvlJc w:val="left"/>
      <w:pPr>
        <w:tabs>
          <w:tab w:val="num" w:pos="4320"/>
        </w:tabs>
        <w:ind w:left="4320" w:hanging="360"/>
      </w:pPr>
      <w:rPr>
        <w:rFonts w:ascii="Symbol" w:hAnsi="Symbol" w:hint="default"/>
      </w:rPr>
    </w:lvl>
    <w:lvl w:ilvl="6" w:tplc="88E8CCEA" w:tentative="1">
      <w:start w:val="1"/>
      <w:numFmt w:val="bullet"/>
      <w:lvlText w:val=""/>
      <w:lvlPicBulletId w:val="0"/>
      <w:lvlJc w:val="left"/>
      <w:pPr>
        <w:tabs>
          <w:tab w:val="num" w:pos="5040"/>
        </w:tabs>
        <w:ind w:left="5040" w:hanging="360"/>
      </w:pPr>
      <w:rPr>
        <w:rFonts w:ascii="Symbol" w:hAnsi="Symbol" w:hint="default"/>
      </w:rPr>
    </w:lvl>
    <w:lvl w:ilvl="7" w:tplc="E954FB6A" w:tentative="1">
      <w:start w:val="1"/>
      <w:numFmt w:val="bullet"/>
      <w:lvlText w:val=""/>
      <w:lvlPicBulletId w:val="0"/>
      <w:lvlJc w:val="left"/>
      <w:pPr>
        <w:tabs>
          <w:tab w:val="num" w:pos="5760"/>
        </w:tabs>
        <w:ind w:left="5760" w:hanging="360"/>
      </w:pPr>
      <w:rPr>
        <w:rFonts w:ascii="Symbol" w:hAnsi="Symbol" w:hint="default"/>
      </w:rPr>
    </w:lvl>
    <w:lvl w:ilvl="8" w:tplc="DA64F0E6"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04E61237"/>
    <w:multiLevelType w:val="hybridMultilevel"/>
    <w:tmpl w:val="F48087F4"/>
    <w:lvl w:ilvl="0" w:tplc="0FA45178">
      <w:start w:val="1"/>
      <w:numFmt w:val="bullet"/>
      <w:lvlText w:val="•"/>
      <w:lvlJc w:val="left"/>
      <w:pPr>
        <w:tabs>
          <w:tab w:val="num" w:pos="720"/>
        </w:tabs>
        <w:ind w:left="720" w:hanging="360"/>
      </w:pPr>
      <w:rPr>
        <w:rFonts w:ascii="Times New Roman" w:hAnsi="Times New Roman" w:hint="default"/>
      </w:rPr>
    </w:lvl>
    <w:lvl w:ilvl="1" w:tplc="F1DE7A4E" w:tentative="1">
      <w:start w:val="1"/>
      <w:numFmt w:val="bullet"/>
      <w:lvlText w:val="•"/>
      <w:lvlJc w:val="left"/>
      <w:pPr>
        <w:tabs>
          <w:tab w:val="num" w:pos="1440"/>
        </w:tabs>
        <w:ind w:left="1440" w:hanging="360"/>
      </w:pPr>
      <w:rPr>
        <w:rFonts w:ascii="Times New Roman" w:hAnsi="Times New Roman" w:hint="default"/>
      </w:rPr>
    </w:lvl>
    <w:lvl w:ilvl="2" w:tplc="78DADAAE" w:tentative="1">
      <w:start w:val="1"/>
      <w:numFmt w:val="bullet"/>
      <w:lvlText w:val="•"/>
      <w:lvlJc w:val="left"/>
      <w:pPr>
        <w:tabs>
          <w:tab w:val="num" w:pos="2160"/>
        </w:tabs>
        <w:ind w:left="2160" w:hanging="360"/>
      </w:pPr>
      <w:rPr>
        <w:rFonts w:ascii="Times New Roman" w:hAnsi="Times New Roman" w:hint="default"/>
      </w:rPr>
    </w:lvl>
    <w:lvl w:ilvl="3" w:tplc="CEFC3536" w:tentative="1">
      <w:start w:val="1"/>
      <w:numFmt w:val="bullet"/>
      <w:lvlText w:val="•"/>
      <w:lvlJc w:val="left"/>
      <w:pPr>
        <w:tabs>
          <w:tab w:val="num" w:pos="2880"/>
        </w:tabs>
        <w:ind w:left="2880" w:hanging="360"/>
      </w:pPr>
      <w:rPr>
        <w:rFonts w:ascii="Times New Roman" w:hAnsi="Times New Roman" w:hint="default"/>
      </w:rPr>
    </w:lvl>
    <w:lvl w:ilvl="4" w:tplc="E85CB378" w:tentative="1">
      <w:start w:val="1"/>
      <w:numFmt w:val="bullet"/>
      <w:lvlText w:val="•"/>
      <w:lvlJc w:val="left"/>
      <w:pPr>
        <w:tabs>
          <w:tab w:val="num" w:pos="3600"/>
        </w:tabs>
        <w:ind w:left="3600" w:hanging="360"/>
      </w:pPr>
      <w:rPr>
        <w:rFonts w:ascii="Times New Roman" w:hAnsi="Times New Roman" w:hint="default"/>
      </w:rPr>
    </w:lvl>
    <w:lvl w:ilvl="5" w:tplc="AAF05FBE" w:tentative="1">
      <w:start w:val="1"/>
      <w:numFmt w:val="bullet"/>
      <w:lvlText w:val="•"/>
      <w:lvlJc w:val="left"/>
      <w:pPr>
        <w:tabs>
          <w:tab w:val="num" w:pos="4320"/>
        </w:tabs>
        <w:ind w:left="4320" w:hanging="360"/>
      </w:pPr>
      <w:rPr>
        <w:rFonts w:ascii="Times New Roman" w:hAnsi="Times New Roman" w:hint="default"/>
      </w:rPr>
    </w:lvl>
    <w:lvl w:ilvl="6" w:tplc="739C9A3C" w:tentative="1">
      <w:start w:val="1"/>
      <w:numFmt w:val="bullet"/>
      <w:lvlText w:val="•"/>
      <w:lvlJc w:val="left"/>
      <w:pPr>
        <w:tabs>
          <w:tab w:val="num" w:pos="5040"/>
        </w:tabs>
        <w:ind w:left="5040" w:hanging="360"/>
      </w:pPr>
      <w:rPr>
        <w:rFonts w:ascii="Times New Roman" w:hAnsi="Times New Roman" w:hint="default"/>
      </w:rPr>
    </w:lvl>
    <w:lvl w:ilvl="7" w:tplc="5C5CCE18" w:tentative="1">
      <w:start w:val="1"/>
      <w:numFmt w:val="bullet"/>
      <w:lvlText w:val="•"/>
      <w:lvlJc w:val="left"/>
      <w:pPr>
        <w:tabs>
          <w:tab w:val="num" w:pos="5760"/>
        </w:tabs>
        <w:ind w:left="5760" w:hanging="360"/>
      </w:pPr>
      <w:rPr>
        <w:rFonts w:ascii="Times New Roman" w:hAnsi="Times New Roman" w:hint="default"/>
      </w:rPr>
    </w:lvl>
    <w:lvl w:ilvl="8" w:tplc="F028BDA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A737DC2"/>
    <w:multiLevelType w:val="hybridMultilevel"/>
    <w:tmpl w:val="E4CA9AD4"/>
    <w:lvl w:ilvl="0" w:tplc="73A29D0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02497E"/>
    <w:multiLevelType w:val="hybridMultilevel"/>
    <w:tmpl w:val="47F63A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0C4D1614"/>
    <w:multiLevelType w:val="hybridMultilevel"/>
    <w:tmpl w:val="81447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0D1646"/>
    <w:multiLevelType w:val="hybridMultilevel"/>
    <w:tmpl w:val="ADA411B4"/>
    <w:lvl w:ilvl="0" w:tplc="6228089C">
      <w:numFmt w:val="bullet"/>
      <w:lvlText w:val=""/>
      <w:lvlJc w:val="left"/>
      <w:pPr>
        <w:ind w:left="720" w:hanging="360"/>
      </w:pPr>
      <w:rPr>
        <w:rFonts w:ascii="Wingdings" w:eastAsiaTheme="majorEastAsia"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2F1E71"/>
    <w:multiLevelType w:val="hybridMultilevel"/>
    <w:tmpl w:val="73CCEC90"/>
    <w:lvl w:ilvl="0" w:tplc="F0904B7E">
      <w:start w:val="1"/>
      <w:numFmt w:val="bullet"/>
      <w:pStyle w:val="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6B11E1"/>
    <w:multiLevelType w:val="hybridMultilevel"/>
    <w:tmpl w:val="13C27450"/>
    <w:lvl w:ilvl="0" w:tplc="F0A461EA">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Wingdings" w:hAnsi="Wingdings" w:hint="default"/>
      </w:rPr>
    </w:lvl>
    <w:lvl w:ilvl="4" w:tplc="5F745676" w:tentative="1">
      <w:start w:val="1"/>
      <w:numFmt w:val="bullet"/>
      <w:lvlText w:val=""/>
      <w:lvlJc w:val="left"/>
      <w:pPr>
        <w:tabs>
          <w:tab w:val="num" w:pos="3600"/>
        </w:tabs>
        <w:ind w:left="3600" w:hanging="360"/>
      </w:pPr>
      <w:rPr>
        <w:rFonts w:ascii="Wingdings" w:hAnsi="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Wingdings" w:hAnsi="Wingdings" w:hint="default"/>
      </w:rPr>
    </w:lvl>
    <w:lvl w:ilvl="7" w:tplc="040C0003" w:tentative="1">
      <w:start w:val="1"/>
      <w:numFmt w:val="bullet"/>
      <w:lvlText w:val=""/>
      <w:lvlJc w:val="left"/>
      <w:pPr>
        <w:tabs>
          <w:tab w:val="num" w:pos="5760"/>
        </w:tabs>
        <w:ind w:left="5760" w:hanging="360"/>
      </w:pPr>
      <w:rPr>
        <w:rFonts w:ascii="Wingdings" w:hAnsi="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956F3"/>
    <w:multiLevelType w:val="hybridMultilevel"/>
    <w:tmpl w:val="38B24FD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12760CA"/>
    <w:multiLevelType w:val="hybridMultilevel"/>
    <w:tmpl w:val="C194D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B05536"/>
    <w:multiLevelType w:val="hybridMultilevel"/>
    <w:tmpl w:val="761CA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A00D2F"/>
    <w:multiLevelType w:val="hybridMultilevel"/>
    <w:tmpl w:val="39305AE6"/>
    <w:lvl w:ilvl="0" w:tplc="8AFC8386">
      <w:start w:val="3"/>
      <w:numFmt w:val="bullet"/>
      <w:lvlText w:val="-"/>
      <w:lvlJc w:val="left"/>
      <w:pPr>
        <w:ind w:left="1065" w:hanging="360"/>
      </w:pPr>
      <w:rPr>
        <w:rFonts w:ascii="Arial" w:eastAsiaTheme="minorHAnsi"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15:restartNumberingAfterBreak="0">
    <w:nsid w:val="38B37706"/>
    <w:multiLevelType w:val="hybridMultilevel"/>
    <w:tmpl w:val="A336E8A2"/>
    <w:lvl w:ilvl="0" w:tplc="7C74F800">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F80235"/>
    <w:multiLevelType w:val="hybridMultilevel"/>
    <w:tmpl w:val="B628A3A0"/>
    <w:lvl w:ilvl="0" w:tplc="CCB273E2">
      <w:start w:val="1"/>
      <w:numFmt w:val="bullet"/>
      <w:lvlText w:val=""/>
      <w:lvlPicBulletId w:val="0"/>
      <w:lvlJc w:val="left"/>
      <w:pPr>
        <w:tabs>
          <w:tab w:val="num" w:pos="720"/>
        </w:tabs>
        <w:ind w:left="720" w:hanging="360"/>
      </w:pPr>
      <w:rPr>
        <w:rFonts w:ascii="Symbol" w:hAnsi="Symbol" w:hint="default"/>
      </w:rPr>
    </w:lvl>
    <w:lvl w:ilvl="1" w:tplc="01A45E7A" w:tentative="1">
      <w:start w:val="1"/>
      <w:numFmt w:val="bullet"/>
      <w:lvlText w:val=""/>
      <w:lvlPicBulletId w:val="0"/>
      <w:lvlJc w:val="left"/>
      <w:pPr>
        <w:tabs>
          <w:tab w:val="num" w:pos="1440"/>
        </w:tabs>
        <w:ind w:left="1440" w:hanging="360"/>
      </w:pPr>
      <w:rPr>
        <w:rFonts w:ascii="Symbol" w:hAnsi="Symbol" w:hint="default"/>
      </w:rPr>
    </w:lvl>
    <w:lvl w:ilvl="2" w:tplc="EE1E795C" w:tentative="1">
      <w:start w:val="1"/>
      <w:numFmt w:val="bullet"/>
      <w:lvlText w:val=""/>
      <w:lvlPicBulletId w:val="0"/>
      <w:lvlJc w:val="left"/>
      <w:pPr>
        <w:tabs>
          <w:tab w:val="num" w:pos="2160"/>
        </w:tabs>
        <w:ind w:left="2160" w:hanging="360"/>
      </w:pPr>
      <w:rPr>
        <w:rFonts w:ascii="Symbol" w:hAnsi="Symbol" w:hint="default"/>
      </w:rPr>
    </w:lvl>
    <w:lvl w:ilvl="3" w:tplc="344A618C" w:tentative="1">
      <w:start w:val="1"/>
      <w:numFmt w:val="bullet"/>
      <w:lvlText w:val=""/>
      <w:lvlPicBulletId w:val="0"/>
      <w:lvlJc w:val="left"/>
      <w:pPr>
        <w:tabs>
          <w:tab w:val="num" w:pos="2880"/>
        </w:tabs>
        <w:ind w:left="2880" w:hanging="360"/>
      </w:pPr>
      <w:rPr>
        <w:rFonts w:ascii="Symbol" w:hAnsi="Symbol" w:hint="default"/>
      </w:rPr>
    </w:lvl>
    <w:lvl w:ilvl="4" w:tplc="903844FE" w:tentative="1">
      <w:start w:val="1"/>
      <w:numFmt w:val="bullet"/>
      <w:lvlText w:val=""/>
      <w:lvlPicBulletId w:val="0"/>
      <w:lvlJc w:val="left"/>
      <w:pPr>
        <w:tabs>
          <w:tab w:val="num" w:pos="3600"/>
        </w:tabs>
        <w:ind w:left="3600" w:hanging="360"/>
      </w:pPr>
      <w:rPr>
        <w:rFonts w:ascii="Symbol" w:hAnsi="Symbol" w:hint="default"/>
      </w:rPr>
    </w:lvl>
    <w:lvl w:ilvl="5" w:tplc="1430DB34" w:tentative="1">
      <w:start w:val="1"/>
      <w:numFmt w:val="bullet"/>
      <w:lvlText w:val=""/>
      <w:lvlPicBulletId w:val="0"/>
      <w:lvlJc w:val="left"/>
      <w:pPr>
        <w:tabs>
          <w:tab w:val="num" w:pos="4320"/>
        </w:tabs>
        <w:ind w:left="4320" w:hanging="360"/>
      </w:pPr>
      <w:rPr>
        <w:rFonts w:ascii="Symbol" w:hAnsi="Symbol" w:hint="default"/>
      </w:rPr>
    </w:lvl>
    <w:lvl w:ilvl="6" w:tplc="1E1207BE" w:tentative="1">
      <w:start w:val="1"/>
      <w:numFmt w:val="bullet"/>
      <w:lvlText w:val=""/>
      <w:lvlPicBulletId w:val="0"/>
      <w:lvlJc w:val="left"/>
      <w:pPr>
        <w:tabs>
          <w:tab w:val="num" w:pos="5040"/>
        </w:tabs>
        <w:ind w:left="5040" w:hanging="360"/>
      </w:pPr>
      <w:rPr>
        <w:rFonts w:ascii="Symbol" w:hAnsi="Symbol" w:hint="default"/>
      </w:rPr>
    </w:lvl>
    <w:lvl w:ilvl="7" w:tplc="43EE51D6" w:tentative="1">
      <w:start w:val="1"/>
      <w:numFmt w:val="bullet"/>
      <w:lvlText w:val=""/>
      <w:lvlPicBulletId w:val="0"/>
      <w:lvlJc w:val="left"/>
      <w:pPr>
        <w:tabs>
          <w:tab w:val="num" w:pos="5760"/>
        </w:tabs>
        <w:ind w:left="5760" w:hanging="360"/>
      </w:pPr>
      <w:rPr>
        <w:rFonts w:ascii="Symbol" w:hAnsi="Symbol" w:hint="default"/>
      </w:rPr>
    </w:lvl>
    <w:lvl w:ilvl="8" w:tplc="F01C1F16"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486E5C98"/>
    <w:multiLevelType w:val="hybridMultilevel"/>
    <w:tmpl w:val="F5C6743E"/>
    <w:lvl w:ilvl="0" w:tplc="E9E0B7AE">
      <w:start w:val="1"/>
      <w:numFmt w:val="bullet"/>
      <w:lvlText w:val=""/>
      <w:lvlPicBulletId w:val="0"/>
      <w:lvlJc w:val="left"/>
      <w:pPr>
        <w:tabs>
          <w:tab w:val="num" w:pos="720"/>
        </w:tabs>
        <w:ind w:left="720" w:hanging="360"/>
      </w:pPr>
      <w:rPr>
        <w:rFonts w:ascii="Symbol" w:hAnsi="Symbol" w:hint="default"/>
      </w:rPr>
    </w:lvl>
    <w:lvl w:ilvl="1" w:tplc="20441924" w:tentative="1">
      <w:start w:val="1"/>
      <w:numFmt w:val="bullet"/>
      <w:lvlText w:val=""/>
      <w:lvlPicBulletId w:val="0"/>
      <w:lvlJc w:val="left"/>
      <w:pPr>
        <w:tabs>
          <w:tab w:val="num" w:pos="1440"/>
        </w:tabs>
        <w:ind w:left="1440" w:hanging="360"/>
      </w:pPr>
      <w:rPr>
        <w:rFonts w:ascii="Symbol" w:hAnsi="Symbol" w:hint="default"/>
      </w:rPr>
    </w:lvl>
    <w:lvl w:ilvl="2" w:tplc="C23E413E" w:tentative="1">
      <w:start w:val="1"/>
      <w:numFmt w:val="bullet"/>
      <w:lvlText w:val=""/>
      <w:lvlPicBulletId w:val="0"/>
      <w:lvlJc w:val="left"/>
      <w:pPr>
        <w:tabs>
          <w:tab w:val="num" w:pos="2160"/>
        </w:tabs>
        <w:ind w:left="2160" w:hanging="360"/>
      </w:pPr>
      <w:rPr>
        <w:rFonts w:ascii="Symbol" w:hAnsi="Symbol" w:hint="default"/>
      </w:rPr>
    </w:lvl>
    <w:lvl w:ilvl="3" w:tplc="3294A0A4" w:tentative="1">
      <w:start w:val="1"/>
      <w:numFmt w:val="bullet"/>
      <w:lvlText w:val=""/>
      <w:lvlPicBulletId w:val="0"/>
      <w:lvlJc w:val="left"/>
      <w:pPr>
        <w:tabs>
          <w:tab w:val="num" w:pos="2880"/>
        </w:tabs>
        <w:ind w:left="2880" w:hanging="360"/>
      </w:pPr>
      <w:rPr>
        <w:rFonts w:ascii="Symbol" w:hAnsi="Symbol" w:hint="default"/>
      </w:rPr>
    </w:lvl>
    <w:lvl w:ilvl="4" w:tplc="6234BE44" w:tentative="1">
      <w:start w:val="1"/>
      <w:numFmt w:val="bullet"/>
      <w:lvlText w:val=""/>
      <w:lvlPicBulletId w:val="0"/>
      <w:lvlJc w:val="left"/>
      <w:pPr>
        <w:tabs>
          <w:tab w:val="num" w:pos="3600"/>
        </w:tabs>
        <w:ind w:left="3600" w:hanging="360"/>
      </w:pPr>
      <w:rPr>
        <w:rFonts w:ascii="Symbol" w:hAnsi="Symbol" w:hint="default"/>
      </w:rPr>
    </w:lvl>
    <w:lvl w:ilvl="5" w:tplc="C4384D38" w:tentative="1">
      <w:start w:val="1"/>
      <w:numFmt w:val="bullet"/>
      <w:lvlText w:val=""/>
      <w:lvlPicBulletId w:val="0"/>
      <w:lvlJc w:val="left"/>
      <w:pPr>
        <w:tabs>
          <w:tab w:val="num" w:pos="4320"/>
        </w:tabs>
        <w:ind w:left="4320" w:hanging="360"/>
      </w:pPr>
      <w:rPr>
        <w:rFonts w:ascii="Symbol" w:hAnsi="Symbol" w:hint="default"/>
      </w:rPr>
    </w:lvl>
    <w:lvl w:ilvl="6" w:tplc="C16CF3AE" w:tentative="1">
      <w:start w:val="1"/>
      <w:numFmt w:val="bullet"/>
      <w:lvlText w:val=""/>
      <w:lvlPicBulletId w:val="0"/>
      <w:lvlJc w:val="left"/>
      <w:pPr>
        <w:tabs>
          <w:tab w:val="num" w:pos="5040"/>
        </w:tabs>
        <w:ind w:left="5040" w:hanging="360"/>
      </w:pPr>
      <w:rPr>
        <w:rFonts w:ascii="Symbol" w:hAnsi="Symbol" w:hint="default"/>
      </w:rPr>
    </w:lvl>
    <w:lvl w:ilvl="7" w:tplc="F662D96A" w:tentative="1">
      <w:start w:val="1"/>
      <w:numFmt w:val="bullet"/>
      <w:lvlText w:val=""/>
      <w:lvlPicBulletId w:val="0"/>
      <w:lvlJc w:val="left"/>
      <w:pPr>
        <w:tabs>
          <w:tab w:val="num" w:pos="5760"/>
        </w:tabs>
        <w:ind w:left="5760" w:hanging="360"/>
      </w:pPr>
      <w:rPr>
        <w:rFonts w:ascii="Symbol" w:hAnsi="Symbol" w:hint="default"/>
      </w:rPr>
    </w:lvl>
    <w:lvl w:ilvl="8" w:tplc="699E34A2"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BCD33C7"/>
    <w:multiLevelType w:val="hybridMultilevel"/>
    <w:tmpl w:val="6A4A2544"/>
    <w:lvl w:ilvl="0" w:tplc="8C88C850">
      <w:start w:val="1"/>
      <w:numFmt w:val="bullet"/>
      <w:pStyle w:val="Titre3"/>
      <w:lvlText w:val="►"/>
      <w:lvlJc w:val="left"/>
      <w:pPr>
        <w:ind w:left="720" w:hanging="360"/>
      </w:pPr>
      <w:rPr>
        <w:rFonts w:ascii="Arial" w:hAnsi="Arial" w:hint="default"/>
      </w:rPr>
    </w:lvl>
    <w:lvl w:ilvl="1" w:tplc="2C2E58E0" w:tentative="1">
      <w:start w:val="1"/>
      <w:numFmt w:val="bullet"/>
      <w:lvlText w:val="o"/>
      <w:lvlJc w:val="left"/>
      <w:pPr>
        <w:ind w:left="1440" w:hanging="360"/>
      </w:pPr>
      <w:rPr>
        <w:rFonts w:ascii="Courier New" w:hAnsi="Courier New" w:cs="Courier New" w:hint="default"/>
      </w:rPr>
    </w:lvl>
    <w:lvl w:ilvl="2" w:tplc="06D8E83C" w:tentative="1">
      <w:start w:val="1"/>
      <w:numFmt w:val="bullet"/>
      <w:lvlText w:val=""/>
      <w:lvlJc w:val="left"/>
      <w:pPr>
        <w:ind w:left="2160" w:hanging="360"/>
      </w:pPr>
      <w:rPr>
        <w:rFonts w:ascii="Wingdings" w:hAnsi="Wingdings" w:hint="default"/>
      </w:rPr>
    </w:lvl>
    <w:lvl w:ilvl="3" w:tplc="C2BAEF42" w:tentative="1">
      <w:start w:val="1"/>
      <w:numFmt w:val="bullet"/>
      <w:lvlText w:val=""/>
      <w:lvlJc w:val="left"/>
      <w:pPr>
        <w:ind w:left="2880" w:hanging="360"/>
      </w:pPr>
      <w:rPr>
        <w:rFonts w:ascii="Symbol" w:hAnsi="Symbol" w:hint="default"/>
      </w:rPr>
    </w:lvl>
    <w:lvl w:ilvl="4" w:tplc="5D64245E" w:tentative="1">
      <w:start w:val="1"/>
      <w:numFmt w:val="bullet"/>
      <w:lvlText w:val="o"/>
      <w:lvlJc w:val="left"/>
      <w:pPr>
        <w:ind w:left="3600" w:hanging="360"/>
      </w:pPr>
      <w:rPr>
        <w:rFonts w:ascii="Courier New" w:hAnsi="Courier New" w:cs="Courier New" w:hint="default"/>
      </w:rPr>
    </w:lvl>
    <w:lvl w:ilvl="5" w:tplc="7F9C1536" w:tentative="1">
      <w:start w:val="1"/>
      <w:numFmt w:val="bullet"/>
      <w:lvlText w:val=""/>
      <w:lvlJc w:val="left"/>
      <w:pPr>
        <w:ind w:left="4320" w:hanging="360"/>
      </w:pPr>
      <w:rPr>
        <w:rFonts w:ascii="Wingdings" w:hAnsi="Wingdings" w:hint="default"/>
      </w:rPr>
    </w:lvl>
    <w:lvl w:ilvl="6" w:tplc="17D000E2" w:tentative="1">
      <w:start w:val="1"/>
      <w:numFmt w:val="bullet"/>
      <w:lvlText w:val=""/>
      <w:lvlJc w:val="left"/>
      <w:pPr>
        <w:ind w:left="5040" w:hanging="360"/>
      </w:pPr>
      <w:rPr>
        <w:rFonts w:ascii="Symbol" w:hAnsi="Symbol" w:hint="default"/>
      </w:rPr>
    </w:lvl>
    <w:lvl w:ilvl="7" w:tplc="24EA9BFE" w:tentative="1">
      <w:start w:val="1"/>
      <w:numFmt w:val="bullet"/>
      <w:lvlText w:val="o"/>
      <w:lvlJc w:val="left"/>
      <w:pPr>
        <w:ind w:left="5760" w:hanging="360"/>
      </w:pPr>
      <w:rPr>
        <w:rFonts w:ascii="Courier New" w:hAnsi="Courier New" w:cs="Courier New" w:hint="default"/>
      </w:rPr>
    </w:lvl>
    <w:lvl w:ilvl="8" w:tplc="D870EA78" w:tentative="1">
      <w:start w:val="1"/>
      <w:numFmt w:val="bullet"/>
      <w:lvlText w:val=""/>
      <w:lvlJc w:val="left"/>
      <w:pPr>
        <w:ind w:left="6480" w:hanging="360"/>
      </w:pPr>
      <w:rPr>
        <w:rFonts w:ascii="Wingdings" w:hAnsi="Wingdings" w:hint="default"/>
      </w:rPr>
    </w:lvl>
  </w:abstractNum>
  <w:abstractNum w:abstractNumId="20" w15:restartNumberingAfterBreak="0">
    <w:nsid w:val="4DC54E81"/>
    <w:multiLevelType w:val="hybridMultilevel"/>
    <w:tmpl w:val="F8E861AA"/>
    <w:lvl w:ilvl="0" w:tplc="251298C4">
      <w:start w:val="1"/>
      <w:numFmt w:val="bullet"/>
      <w:lvlText w:val="•"/>
      <w:lvlJc w:val="left"/>
      <w:pPr>
        <w:tabs>
          <w:tab w:val="num" w:pos="720"/>
        </w:tabs>
        <w:ind w:left="720" w:hanging="360"/>
      </w:pPr>
      <w:rPr>
        <w:rFonts w:ascii="Times New Roman" w:hAnsi="Times New Roman" w:hint="default"/>
      </w:rPr>
    </w:lvl>
    <w:lvl w:ilvl="1" w:tplc="FFAAA464" w:tentative="1">
      <w:start w:val="1"/>
      <w:numFmt w:val="bullet"/>
      <w:lvlText w:val="•"/>
      <w:lvlJc w:val="left"/>
      <w:pPr>
        <w:tabs>
          <w:tab w:val="num" w:pos="1440"/>
        </w:tabs>
        <w:ind w:left="1440" w:hanging="360"/>
      </w:pPr>
      <w:rPr>
        <w:rFonts w:ascii="Times New Roman" w:hAnsi="Times New Roman" w:hint="default"/>
      </w:rPr>
    </w:lvl>
    <w:lvl w:ilvl="2" w:tplc="00F62196" w:tentative="1">
      <w:start w:val="1"/>
      <w:numFmt w:val="bullet"/>
      <w:lvlText w:val="•"/>
      <w:lvlJc w:val="left"/>
      <w:pPr>
        <w:tabs>
          <w:tab w:val="num" w:pos="2160"/>
        </w:tabs>
        <w:ind w:left="2160" w:hanging="360"/>
      </w:pPr>
      <w:rPr>
        <w:rFonts w:ascii="Times New Roman" w:hAnsi="Times New Roman" w:hint="default"/>
      </w:rPr>
    </w:lvl>
    <w:lvl w:ilvl="3" w:tplc="DE8EAAEC" w:tentative="1">
      <w:start w:val="1"/>
      <w:numFmt w:val="bullet"/>
      <w:lvlText w:val="•"/>
      <w:lvlJc w:val="left"/>
      <w:pPr>
        <w:tabs>
          <w:tab w:val="num" w:pos="2880"/>
        </w:tabs>
        <w:ind w:left="2880" w:hanging="360"/>
      </w:pPr>
      <w:rPr>
        <w:rFonts w:ascii="Times New Roman" w:hAnsi="Times New Roman" w:hint="default"/>
      </w:rPr>
    </w:lvl>
    <w:lvl w:ilvl="4" w:tplc="A69C31D6" w:tentative="1">
      <w:start w:val="1"/>
      <w:numFmt w:val="bullet"/>
      <w:lvlText w:val="•"/>
      <w:lvlJc w:val="left"/>
      <w:pPr>
        <w:tabs>
          <w:tab w:val="num" w:pos="3600"/>
        </w:tabs>
        <w:ind w:left="3600" w:hanging="360"/>
      </w:pPr>
      <w:rPr>
        <w:rFonts w:ascii="Times New Roman" w:hAnsi="Times New Roman" w:hint="default"/>
      </w:rPr>
    </w:lvl>
    <w:lvl w:ilvl="5" w:tplc="2CE84176" w:tentative="1">
      <w:start w:val="1"/>
      <w:numFmt w:val="bullet"/>
      <w:lvlText w:val="•"/>
      <w:lvlJc w:val="left"/>
      <w:pPr>
        <w:tabs>
          <w:tab w:val="num" w:pos="4320"/>
        </w:tabs>
        <w:ind w:left="4320" w:hanging="360"/>
      </w:pPr>
      <w:rPr>
        <w:rFonts w:ascii="Times New Roman" w:hAnsi="Times New Roman" w:hint="default"/>
      </w:rPr>
    </w:lvl>
    <w:lvl w:ilvl="6" w:tplc="D6FC3EB2" w:tentative="1">
      <w:start w:val="1"/>
      <w:numFmt w:val="bullet"/>
      <w:lvlText w:val="•"/>
      <w:lvlJc w:val="left"/>
      <w:pPr>
        <w:tabs>
          <w:tab w:val="num" w:pos="5040"/>
        </w:tabs>
        <w:ind w:left="5040" w:hanging="360"/>
      </w:pPr>
      <w:rPr>
        <w:rFonts w:ascii="Times New Roman" w:hAnsi="Times New Roman" w:hint="default"/>
      </w:rPr>
    </w:lvl>
    <w:lvl w:ilvl="7" w:tplc="7F4E63AE" w:tentative="1">
      <w:start w:val="1"/>
      <w:numFmt w:val="bullet"/>
      <w:lvlText w:val="•"/>
      <w:lvlJc w:val="left"/>
      <w:pPr>
        <w:tabs>
          <w:tab w:val="num" w:pos="5760"/>
        </w:tabs>
        <w:ind w:left="5760" w:hanging="360"/>
      </w:pPr>
      <w:rPr>
        <w:rFonts w:ascii="Times New Roman" w:hAnsi="Times New Roman" w:hint="default"/>
      </w:rPr>
    </w:lvl>
    <w:lvl w:ilvl="8" w:tplc="6D4A1FD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E6F5101"/>
    <w:multiLevelType w:val="hybridMultilevel"/>
    <w:tmpl w:val="61D4A1B6"/>
    <w:lvl w:ilvl="0" w:tplc="3B50D7B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77F74DC"/>
    <w:multiLevelType w:val="hybridMultilevel"/>
    <w:tmpl w:val="BE96F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B4E00CA"/>
    <w:multiLevelType w:val="hybridMultilevel"/>
    <w:tmpl w:val="07A4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E973D5"/>
    <w:multiLevelType w:val="hybridMultilevel"/>
    <w:tmpl w:val="2AAC7574"/>
    <w:lvl w:ilvl="0" w:tplc="5352D814">
      <w:start w:val="1"/>
      <w:numFmt w:val="bullet"/>
      <w:lvlText w:val="•"/>
      <w:lvlJc w:val="left"/>
      <w:pPr>
        <w:tabs>
          <w:tab w:val="num" w:pos="720"/>
        </w:tabs>
        <w:ind w:left="720" w:hanging="360"/>
      </w:pPr>
      <w:rPr>
        <w:rFonts w:ascii="Times New Roman" w:hAnsi="Times New Roman" w:hint="default"/>
      </w:rPr>
    </w:lvl>
    <w:lvl w:ilvl="1" w:tplc="006215F2" w:tentative="1">
      <w:start w:val="1"/>
      <w:numFmt w:val="bullet"/>
      <w:lvlText w:val="•"/>
      <w:lvlJc w:val="left"/>
      <w:pPr>
        <w:tabs>
          <w:tab w:val="num" w:pos="1440"/>
        </w:tabs>
        <w:ind w:left="1440" w:hanging="360"/>
      </w:pPr>
      <w:rPr>
        <w:rFonts w:ascii="Times New Roman" w:hAnsi="Times New Roman" w:hint="default"/>
      </w:rPr>
    </w:lvl>
    <w:lvl w:ilvl="2" w:tplc="3F90C218" w:tentative="1">
      <w:start w:val="1"/>
      <w:numFmt w:val="bullet"/>
      <w:lvlText w:val="•"/>
      <w:lvlJc w:val="left"/>
      <w:pPr>
        <w:tabs>
          <w:tab w:val="num" w:pos="2160"/>
        </w:tabs>
        <w:ind w:left="2160" w:hanging="360"/>
      </w:pPr>
      <w:rPr>
        <w:rFonts w:ascii="Times New Roman" w:hAnsi="Times New Roman" w:hint="default"/>
      </w:rPr>
    </w:lvl>
    <w:lvl w:ilvl="3" w:tplc="9EF221B8" w:tentative="1">
      <w:start w:val="1"/>
      <w:numFmt w:val="bullet"/>
      <w:lvlText w:val="•"/>
      <w:lvlJc w:val="left"/>
      <w:pPr>
        <w:tabs>
          <w:tab w:val="num" w:pos="2880"/>
        </w:tabs>
        <w:ind w:left="2880" w:hanging="360"/>
      </w:pPr>
      <w:rPr>
        <w:rFonts w:ascii="Times New Roman" w:hAnsi="Times New Roman" w:hint="default"/>
      </w:rPr>
    </w:lvl>
    <w:lvl w:ilvl="4" w:tplc="F20EB5D6" w:tentative="1">
      <w:start w:val="1"/>
      <w:numFmt w:val="bullet"/>
      <w:lvlText w:val="•"/>
      <w:lvlJc w:val="left"/>
      <w:pPr>
        <w:tabs>
          <w:tab w:val="num" w:pos="3600"/>
        </w:tabs>
        <w:ind w:left="3600" w:hanging="360"/>
      </w:pPr>
      <w:rPr>
        <w:rFonts w:ascii="Times New Roman" w:hAnsi="Times New Roman" w:hint="default"/>
      </w:rPr>
    </w:lvl>
    <w:lvl w:ilvl="5" w:tplc="82C2CE86" w:tentative="1">
      <w:start w:val="1"/>
      <w:numFmt w:val="bullet"/>
      <w:lvlText w:val="•"/>
      <w:lvlJc w:val="left"/>
      <w:pPr>
        <w:tabs>
          <w:tab w:val="num" w:pos="4320"/>
        </w:tabs>
        <w:ind w:left="4320" w:hanging="360"/>
      </w:pPr>
      <w:rPr>
        <w:rFonts w:ascii="Times New Roman" w:hAnsi="Times New Roman" w:hint="default"/>
      </w:rPr>
    </w:lvl>
    <w:lvl w:ilvl="6" w:tplc="807A594C" w:tentative="1">
      <w:start w:val="1"/>
      <w:numFmt w:val="bullet"/>
      <w:lvlText w:val="•"/>
      <w:lvlJc w:val="left"/>
      <w:pPr>
        <w:tabs>
          <w:tab w:val="num" w:pos="5040"/>
        </w:tabs>
        <w:ind w:left="5040" w:hanging="360"/>
      </w:pPr>
      <w:rPr>
        <w:rFonts w:ascii="Times New Roman" w:hAnsi="Times New Roman" w:hint="default"/>
      </w:rPr>
    </w:lvl>
    <w:lvl w:ilvl="7" w:tplc="433E15AA" w:tentative="1">
      <w:start w:val="1"/>
      <w:numFmt w:val="bullet"/>
      <w:lvlText w:val="•"/>
      <w:lvlJc w:val="left"/>
      <w:pPr>
        <w:tabs>
          <w:tab w:val="num" w:pos="5760"/>
        </w:tabs>
        <w:ind w:left="5760" w:hanging="360"/>
      </w:pPr>
      <w:rPr>
        <w:rFonts w:ascii="Times New Roman" w:hAnsi="Times New Roman" w:hint="default"/>
      </w:rPr>
    </w:lvl>
    <w:lvl w:ilvl="8" w:tplc="99921D2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36866DF"/>
    <w:multiLevelType w:val="hybridMultilevel"/>
    <w:tmpl w:val="77380CC4"/>
    <w:lvl w:ilvl="0" w:tplc="3F4E0986">
      <w:start w:val="1"/>
      <w:numFmt w:val="bullet"/>
      <w:lvlText w:val="•"/>
      <w:lvlJc w:val="left"/>
      <w:pPr>
        <w:tabs>
          <w:tab w:val="num" w:pos="720"/>
        </w:tabs>
        <w:ind w:left="720" w:hanging="360"/>
      </w:pPr>
      <w:rPr>
        <w:rFonts w:ascii="Times New Roman" w:hAnsi="Times New Roman" w:hint="default"/>
      </w:rPr>
    </w:lvl>
    <w:lvl w:ilvl="1" w:tplc="9FCE4452" w:tentative="1">
      <w:start w:val="1"/>
      <w:numFmt w:val="bullet"/>
      <w:lvlText w:val="•"/>
      <w:lvlJc w:val="left"/>
      <w:pPr>
        <w:tabs>
          <w:tab w:val="num" w:pos="1440"/>
        </w:tabs>
        <w:ind w:left="1440" w:hanging="360"/>
      </w:pPr>
      <w:rPr>
        <w:rFonts w:ascii="Times New Roman" w:hAnsi="Times New Roman" w:hint="default"/>
      </w:rPr>
    </w:lvl>
    <w:lvl w:ilvl="2" w:tplc="49A0E662" w:tentative="1">
      <w:start w:val="1"/>
      <w:numFmt w:val="bullet"/>
      <w:lvlText w:val="•"/>
      <w:lvlJc w:val="left"/>
      <w:pPr>
        <w:tabs>
          <w:tab w:val="num" w:pos="2160"/>
        </w:tabs>
        <w:ind w:left="2160" w:hanging="360"/>
      </w:pPr>
      <w:rPr>
        <w:rFonts w:ascii="Times New Roman" w:hAnsi="Times New Roman" w:hint="default"/>
      </w:rPr>
    </w:lvl>
    <w:lvl w:ilvl="3" w:tplc="F346831E" w:tentative="1">
      <w:start w:val="1"/>
      <w:numFmt w:val="bullet"/>
      <w:lvlText w:val="•"/>
      <w:lvlJc w:val="left"/>
      <w:pPr>
        <w:tabs>
          <w:tab w:val="num" w:pos="2880"/>
        </w:tabs>
        <w:ind w:left="2880" w:hanging="360"/>
      </w:pPr>
      <w:rPr>
        <w:rFonts w:ascii="Times New Roman" w:hAnsi="Times New Roman" w:hint="default"/>
      </w:rPr>
    </w:lvl>
    <w:lvl w:ilvl="4" w:tplc="B680DA26" w:tentative="1">
      <w:start w:val="1"/>
      <w:numFmt w:val="bullet"/>
      <w:lvlText w:val="•"/>
      <w:lvlJc w:val="left"/>
      <w:pPr>
        <w:tabs>
          <w:tab w:val="num" w:pos="3600"/>
        </w:tabs>
        <w:ind w:left="3600" w:hanging="360"/>
      </w:pPr>
      <w:rPr>
        <w:rFonts w:ascii="Times New Roman" w:hAnsi="Times New Roman" w:hint="default"/>
      </w:rPr>
    </w:lvl>
    <w:lvl w:ilvl="5" w:tplc="5D0C295A" w:tentative="1">
      <w:start w:val="1"/>
      <w:numFmt w:val="bullet"/>
      <w:lvlText w:val="•"/>
      <w:lvlJc w:val="left"/>
      <w:pPr>
        <w:tabs>
          <w:tab w:val="num" w:pos="4320"/>
        </w:tabs>
        <w:ind w:left="4320" w:hanging="360"/>
      </w:pPr>
      <w:rPr>
        <w:rFonts w:ascii="Times New Roman" w:hAnsi="Times New Roman" w:hint="default"/>
      </w:rPr>
    </w:lvl>
    <w:lvl w:ilvl="6" w:tplc="E822E688" w:tentative="1">
      <w:start w:val="1"/>
      <w:numFmt w:val="bullet"/>
      <w:lvlText w:val="•"/>
      <w:lvlJc w:val="left"/>
      <w:pPr>
        <w:tabs>
          <w:tab w:val="num" w:pos="5040"/>
        </w:tabs>
        <w:ind w:left="5040" w:hanging="360"/>
      </w:pPr>
      <w:rPr>
        <w:rFonts w:ascii="Times New Roman" w:hAnsi="Times New Roman" w:hint="default"/>
      </w:rPr>
    </w:lvl>
    <w:lvl w:ilvl="7" w:tplc="8770534A" w:tentative="1">
      <w:start w:val="1"/>
      <w:numFmt w:val="bullet"/>
      <w:lvlText w:val="•"/>
      <w:lvlJc w:val="left"/>
      <w:pPr>
        <w:tabs>
          <w:tab w:val="num" w:pos="5760"/>
        </w:tabs>
        <w:ind w:left="5760" w:hanging="360"/>
      </w:pPr>
      <w:rPr>
        <w:rFonts w:ascii="Times New Roman" w:hAnsi="Times New Roman" w:hint="default"/>
      </w:rPr>
    </w:lvl>
    <w:lvl w:ilvl="8" w:tplc="C902FDA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56A5F5E"/>
    <w:multiLevelType w:val="hybridMultilevel"/>
    <w:tmpl w:val="B3066638"/>
    <w:lvl w:ilvl="0" w:tplc="0A3E2924">
      <w:start w:val="1"/>
      <w:numFmt w:val="bullet"/>
      <w:lvlText w:val="•"/>
      <w:lvlJc w:val="left"/>
      <w:pPr>
        <w:tabs>
          <w:tab w:val="num" w:pos="720"/>
        </w:tabs>
        <w:ind w:left="720" w:hanging="360"/>
      </w:pPr>
      <w:rPr>
        <w:rFonts w:ascii="Times New Roman" w:hAnsi="Times New Roman" w:hint="default"/>
      </w:rPr>
    </w:lvl>
    <w:lvl w:ilvl="1" w:tplc="D32CC302" w:tentative="1">
      <w:start w:val="1"/>
      <w:numFmt w:val="bullet"/>
      <w:lvlText w:val="•"/>
      <w:lvlJc w:val="left"/>
      <w:pPr>
        <w:tabs>
          <w:tab w:val="num" w:pos="1440"/>
        </w:tabs>
        <w:ind w:left="1440" w:hanging="360"/>
      </w:pPr>
      <w:rPr>
        <w:rFonts w:ascii="Times New Roman" w:hAnsi="Times New Roman" w:hint="default"/>
      </w:rPr>
    </w:lvl>
    <w:lvl w:ilvl="2" w:tplc="A584554E" w:tentative="1">
      <w:start w:val="1"/>
      <w:numFmt w:val="bullet"/>
      <w:lvlText w:val="•"/>
      <w:lvlJc w:val="left"/>
      <w:pPr>
        <w:tabs>
          <w:tab w:val="num" w:pos="2160"/>
        </w:tabs>
        <w:ind w:left="2160" w:hanging="360"/>
      </w:pPr>
      <w:rPr>
        <w:rFonts w:ascii="Times New Roman" w:hAnsi="Times New Roman" w:hint="default"/>
      </w:rPr>
    </w:lvl>
    <w:lvl w:ilvl="3" w:tplc="13C6E17E" w:tentative="1">
      <w:start w:val="1"/>
      <w:numFmt w:val="bullet"/>
      <w:lvlText w:val="•"/>
      <w:lvlJc w:val="left"/>
      <w:pPr>
        <w:tabs>
          <w:tab w:val="num" w:pos="2880"/>
        </w:tabs>
        <w:ind w:left="2880" w:hanging="360"/>
      </w:pPr>
      <w:rPr>
        <w:rFonts w:ascii="Times New Roman" w:hAnsi="Times New Roman" w:hint="default"/>
      </w:rPr>
    </w:lvl>
    <w:lvl w:ilvl="4" w:tplc="33CC6CD6" w:tentative="1">
      <w:start w:val="1"/>
      <w:numFmt w:val="bullet"/>
      <w:lvlText w:val="•"/>
      <w:lvlJc w:val="left"/>
      <w:pPr>
        <w:tabs>
          <w:tab w:val="num" w:pos="3600"/>
        </w:tabs>
        <w:ind w:left="3600" w:hanging="360"/>
      </w:pPr>
      <w:rPr>
        <w:rFonts w:ascii="Times New Roman" w:hAnsi="Times New Roman" w:hint="default"/>
      </w:rPr>
    </w:lvl>
    <w:lvl w:ilvl="5" w:tplc="BBC27B24" w:tentative="1">
      <w:start w:val="1"/>
      <w:numFmt w:val="bullet"/>
      <w:lvlText w:val="•"/>
      <w:lvlJc w:val="left"/>
      <w:pPr>
        <w:tabs>
          <w:tab w:val="num" w:pos="4320"/>
        </w:tabs>
        <w:ind w:left="4320" w:hanging="360"/>
      </w:pPr>
      <w:rPr>
        <w:rFonts w:ascii="Times New Roman" w:hAnsi="Times New Roman" w:hint="default"/>
      </w:rPr>
    </w:lvl>
    <w:lvl w:ilvl="6" w:tplc="AB904A6E" w:tentative="1">
      <w:start w:val="1"/>
      <w:numFmt w:val="bullet"/>
      <w:lvlText w:val="•"/>
      <w:lvlJc w:val="left"/>
      <w:pPr>
        <w:tabs>
          <w:tab w:val="num" w:pos="5040"/>
        </w:tabs>
        <w:ind w:left="5040" w:hanging="360"/>
      </w:pPr>
      <w:rPr>
        <w:rFonts w:ascii="Times New Roman" w:hAnsi="Times New Roman" w:hint="default"/>
      </w:rPr>
    </w:lvl>
    <w:lvl w:ilvl="7" w:tplc="CF6CDAE4" w:tentative="1">
      <w:start w:val="1"/>
      <w:numFmt w:val="bullet"/>
      <w:lvlText w:val="•"/>
      <w:lvlJc w:val="left"/>
      <w:pPr>
        <w:tabs>
          <w:tab w:val="num" w:pos="5760"/>
        </w:tabs>
        <w:ind w:left="5760" w:hanging="360"/>
      </w:pPr>
      <w:rPr>
        <w:rFonts w:ascii="Times New Roman" w:hAnsi="Times New Roman" w:hint="default"/>
      </w:rPr>
    </w:lvl>
    <w:lvl w:ilvl="8" w:tplc="0FD6F820"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E5D3BED"/>
    <w:multiLevelType w:val="hybridMultilevel"/>
    <w:tmpl w:val="92787022"/>
    <w:lvl w:ilvl="0" w:tplc="69E85DE8">
      <w:start w:val="1"/>
      <w:numFmt w:val="bullet"/>
      <w:pStyle w:val="Paragraphedeliste"/>
      <w:lvlText w:val=""/>
      <w:lvlJc w:val="left"/>
      <w:pPr>
        <w:ind w:left="1440" w:hanging="360"/>
      </w:pPr>
      <w:rPr>
        <w:rFonts w:ascii="Symbol" w:hAnsi="Symbol" w:hint="default"/>
      </w:rPr>
    </w:lvl>
    <w:lvl w:ilvl="1" w:tplc="040C0003">
      <w:start w:val="1"/>
      <w:numFmt w:val="bullet"/>
      <w:pStyle w:val="Paragraphedeliste2"/>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75245B0"/>
    <w:multiLevelType w:val="hybridMultilevel"/>
    <w:tmpl w:val="F01E3ECE"/>
    <w:lvl w:ilvl="0" w:tplc="6BCC02D6">
      <w:start w:val="1"/>
      <w:numFmt w:val="decimal"/>
      <w:pStyle w:val="Titre1numrot"/>
      <w:lvlText w:val="%1."/>
      <w:lvlJc w:val="left"/>
      <w:pPr>
        <w:ind w:left="1287" w:hanging="720"/>
      </w:pPr>
      <w:rPr>
        <w:rFonts w:hint="default"/>
      </w:rPr>
    </w:lvl>
    <w:lvl w:ilvl="1" w:tplc="5F86FE2A"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9" w15:restartNumberingAfterBreak="0">
    <w:nsid w:val="790754C8"/>
    <w:multiLevelType w:val="hybridMultilevel"/>
    <w:tmpl w:val="6BB697D4"/>
    <w:lvl w:ilvl="0" w:tplc="B26EDA1C">
      <w:start w:val="1"/>
      <w:numFmt w:val="bullet"/>
      <w:lvlText w:val=""/>
      <w:lvlJc w:val="left"/>
      <w:pPr>
        <w:ind w:left="720" w:hanging="360"/>
      </w:pPr>
      <w:rPr>
        <w:rFonts w:ascii="Symbol" w:hAnsi="Symbol" w:hint="default"/>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0" w15:restartNumberingAfterBreak="0">
    <w:nsid w:val="7A9F7EB0"/>
    <w:multiLevelType w:val="hybridMultilevel"/>
    <w:tmpl w:val="D2300B2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8"/>
  </w:num>
  <w:num w:numId="2">
    <w:abstractNumId w:val="1"/>
  </w:num>
  <w:num w:numId="3">
    <w:abstractNumId w:val="27"/>
  </w:num>
  <w:num w:numId="4">
    <w:abstractNumId w:val="19"/>
  </w:num>
  <w:num w:numId="5">
    <w:abstractNumId w:val="11"/>
  </w:num>
  <w:num w:numId="6">
    <w:abstractNumId w:val="29"/>
  </w:num>
  <w:num w:numId="7">
    <w:abstractNumId w:val="6"/>
  </w:num>
  <w:num w:numId="8">
    <w:abstractNumId w:val="18"/>
  </w:num>
  <w:num w:numId="9">
    <w:abstractNumId w:val="4"/>
  </w:num>
  <w:num w:numId="10">
    <w:abstractNumId w:val="17"/>
  </w:num>
  <w:num w:numId="11">
    <w:abstractNumId w:val="9"/>
  </w:num>
  <w:num w:numId="12">
    <w:abstractNumId w:val="27"/>
  </w:num>
  <w:num w:numId="13">
    <w:abstractNumId w:val="21"/>
  </w:num>
  <w:num w:numId="14">
    <w:abstractNumId w:val="0"/>
  </w:num>
  <w:num w:numId="15">
    <w:abstractNumId w:val="12"/>
  </w:num>
  <w:num w:numId="16">
    <w:abstractNumId w:val="7"/>
  </w:num>
  <w:num w:numId="17">
    <w:abstractNumId w:val="22"/>
  </w:num>
  <w:num w:numId="18">
    <w:abstractNumId w:val="13"/>
  </w:num>
  <w:num w:numId="19">
    <w:abstractNumId w:val="16"/>
  </w:num>
  <w:num w:numId="20">
    <w:abstractNumId w:val="10"/>
  </w:num>
  <w:num w:numId="21">
    <w:abstractNumId w:val="26"/>
  </w:num>
  <w:num w:numId="22">
    <w:abstractNumId w:val="25"/>
  </w:num>
  <w:num w:numId="23">
    <w:abstractNumId w:val="24"/>
  </w:num>
  <w:num w:numId="24">
    <w:abstractNumId w:val="20"/>
  </w:num>
  <w:num w:numId="25">
    <w:abstractNumId w:val="5"/>
  </w:num>
  <w:num w:numId="26">
    <w:abstractNumId w:val="14"/>
  </w:num>
  <w:num w:numId="27">
    <w:abstractNumId w:val="8"/>
  </w:num>
  <w:num w:numId="28">
    <w:abstractNumId w:val="30"/>
  </w:num>
  <w:num w:numId="29">
    <w:abstractNumId w:val="15"/>
  </w:num>
  <w:num w:numId="30">
    <w:abstractNumId w:val="27"/>
  </w:num>
  <w:num w:numId="31">
    <w:abstractNumId w:val="3"/>
  </w:num>
  <w:num w:numId="32">
    <w:abstractNumId w:val="2"/>
  </w:num>
  <w:num w:numId="33">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revisionView w:inkAnnotations="0"/>
  <w:defaultTabStop w:val="708"/>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91"/>
    <w:rsid w:val="00000CA3"/>
    <w:rsid w:val="00004CE3"/>
    <w:rsid w:val="0001415A"/>
    <w:rsid w:val="0002051D"/>
    <w:rsid w:val="00023A22"/>
    <w:rsid w:val="000376E2"/>
    <w:rsid w:val="000377FC"/>
    <w:rsid w:val="000450C3"/>
    <w:rsid w:val="00047F67"/>
    <w:rsid w:val="00051825"/>
    <w:rsid w:val="000549C5"/>
    <w:rsid w:val="00055D9B"/>
    <w:rsid w:val="00057178"/>
    <w:rsid w:val="00065B2A"/>
    <w:rsid w:val="0007291A"/>
    <w:rsid w:val="00073E1D"/>
    <w:rsid w:val="0007605F"/>
    <w:rsid w:val="00077F8D"/>
    <w:rsid w:val="00084672"/>
    <w:rsid w:val="00084749"/>
    <w:rsid w:val="00090EB9"/>
    <w:rsid w:val="000961EA"/>
    <w:rsid w:val="000A49B6"/>
    <w:rsid w:val="000B0EA1"/>
    <w:rsid w:val="000B14B0"/>
    <w:rsid w:val="000C3B86"/>
    <w:rsid w:val="000C4F44"/>
    <w:rsid w:val="000D0B61"/>
    <w:rsid w:val="000D2DE5"/>
    <w:rsid w:val="000D2E9B"/>
    <w:rsid w:val="000D65D5"/>
    <w:rsid w:val="000E5431"/>
    <w:rsid w:val="000F0B2B"/>
    <w:rsid w:val="00101256"/>
    <w:rsid w:val="00114EA7"/>
    <w:rsid w:val="00121241"/>
    <w:rsid w:val="00125B8F"/>
    <w:rsid w:val="00142AFA"/>
    <w:rsid w:val="00143F91"/>
    <w:rsid w:val="0014708E"/>
    <w:rsid w:val="00150FFD"/>
    <w:rsid w:val="00151820"/>
    <w:rsid w:val="00154F33"/>
    <w:rsid w:val="001553F4"/>
    <w:rsid w:val="00174F7D"/>
    <w:rsid w:val="001763F4"/>
    <w:rsid w:val="00180537"/>
    <w:rsid w:val="00187919"/>
    <w:rsid w:val="0019297E"/>
    <w:rsid w:val="001A5428"/>
    <w:rsid w:val="001A5CB6"/>
    <w:rsid w:val="001B0289"/>
    <w:rsid w:val="001B5E33"/>
    <w:rsid w:val="001C1A4E"/>
    <w:rsid w:val="001D3044"/>
    <w:rsid w:val="001E0CF3"/>
    <w:rsid w:val="001E7370"/>
    <w:rsid w:val="001F2BEB"/>
    <w:rsid w:val="001F464C"/>
    <w:rsid w:val="00200F4A"/>
    <w:rsid w:val="00202790"/>
    <w:rsid w:val="002053BD"/>
    <w:rsid w:val="00206B86"/>
    <w:rsid w:val="0022651D"/>
    <w:rsid w:val="00233864"/>
    <w:rsid w:val="00234945"/>
    <w:rsid w:val="002379EE"/>
    <w:rsid w:val="00240401"/>
    <w:rsid w:val="002412AD"/>
    <w:rsid w:val="00242225"/>
    <w:rsid w:val="00243966"/>
    <w:rsid w:val="00243DEA"/>
    <w:rsid w:val="00244FC1"/>
    <w:rsid w:val="002458A7"/>
    <w:rsid w:val="002535C1"/>
    <w:rsid w:val="002625AB"/>
    <w:rsid w:val="00272A39"/>
    <w:rsid w:val="00273643"/>
    <w:rsid w:val="0027498E"/>
    <w:rsid w:val="00280358"/>
    <w:rsid w:val="00281B24"/>
    <w:rsid w:val="00281BC3"/>
    <w:rsid w:val="00281D3C"/>
    <w:rsid w:val="00283238"/>
    <w:rsid w:val="0028678C"/>
    <w:rsid w:val="002930C9"/>
    <w:rsid w:val="0029750B"/>
    <w:rsid w:val="002A00EA"/>
    <w:rsid w:val="002A04EC"/>
    <w:rsid w:val="002A16B3"/>
    <w:rsid w:val="002A6428"/>
    <w:rsid w:val="002B1D4D"/>
    <w:rsid w:val="002B29A8"/>
    <w:rsid w:val="002B3677"/>
    <w:rsid w:val="002B7930"/>
    <w:rsid w:val="002C171C"/>
    <w:rsid w:val="002C28B4"/>
    <w:rsid w:val="002C36C9"/>
    <w:rsid w:val="002C3D4C"/>
    <w:rsid w:val="002E6DC7"/>
    <w:rsid w:val="002F1234"/>
    <w:rsid w:val="002F1DBC"/>
    <w:rsid w:val="002F3D96"/>
    <w:rsid w:val="002F725F"/>
    <w:rsid w:val="002F72C3"/>
    <w:rsid w:val="002F758D"/>
    <w:rsid w:val="0030019A"/>
    <w:rsid w:val="00304863"/>
    <w:rsid w:val="00304EA4"/>
    <w:rsid w:val="00304F4B"/>
    <w:rsid w:val="003146D4"/>
    <w:rsid w:val="00315843"/>
    <w:rsid w:val="0032416A"/>
    <w:rsid w:val="003250EF"/>
    <w:rsid w:val="00326A40"/>
    <w:rsid w:val="003357BF"/>
    <w:rsid w:val="003409E2"/>
    <w:rsid w:val="00342A9F"/>
    <w:rsid w:val="00344C99"/>
    <w:rsid w:val="003472F1"/>
    <w:rsid w:val="003510BA"/>
    <w:rsid w:val="00351783"/>
    <w:rsid w:val="00351D24"/>
    <w:rsid w:val="003661E0"/>
    <w:rsid w:val="003850B7"/>
    <w:rsid w:val="0039114B"/>
    <w:rsid w:val="00391408"/>
    <w:rsid w:val="003A27E0"/>
    <w:rsid w:val="003A38B6"/>
    <w:rsid w:val="003A601D"/>
    <w:rsid w:val="003A7885"/>
    <w:rsid w:val="003B35DC"/>
    <w:rsid w:val="003C0B08"/>
    <w:rsid w:val="003C7F66"/>
    <w:rsid w:val="003D537A"/>
    <w:rsid w:val="003D613C"/>
    <w:rsid w:val="003E0671"/>
    <w:rsid w:val="003E43C9"/>
    <w:rsid w:val="003F19D4"/>
    <w:rsid w:val="00403780"/>
    <w:rsid w:val="00406716"/>
    <w:rsid w:val="00413DC6"/>
    <w:rsid w:val="00415558"/>
    <w:rsid w:val="00420A23"/>
    <w:rsid w:val="0042253D"/>
    <w:rsid w:val="00423BBC"/>
    <w:rsid w:val="00431E48"/>
    <w:rsid w:val="00435536"/>
    <w:rsid w:val="004429F4"/>
    <w:rsid w:val="004479AD"/>
    <w:rsid w:val="004518A9"/>
    <w:rsid w:val="004550D0"/>
    <w:rsid w:val="0046192B"/>
    <w:rsid w:val="00471F6D"/>
    <w:rsid w:val="004749AC"/>
    <w:rsid w:val="0047610E"/>
    <w:rsid w:val="004963E7"/>
    <w:rsid w:val="00496D99"/>
    <w:rsid w:val="00497E10"/>
    <w:rsid w:val="004A4B62"/>
    <w:rsid w:val="004B402E"/>
    <w:rsid w:val="004B72AC"/>
    <w:rsid w:val="004C5403"/>
    <w:rsid w:val="004D18F2"/>
    <w:rsid w:val="004E0F53"/>
    <w:rsid w:val="004F3476"/>
    <w:rsid w:val="004F6870"/>
    <w:rsid w:val="00500E21"/>
    <w:rsid w:val="00507DD9"/>
    <w:rsid w:val="005103C8"/>
    <w:rsid w:val="00525026"/>
    <w:rsid w:val="0052689A"/>
    <w:rsid w:val="00534F4C"/>
    <w:rsid w:val="00536A73"/>
    <w:rsid w:val="00554485"/>
    <w:rsid w:val="005555AA"/>
    <w:rsid w:val="00567D75"/>
    <w:rsid w:val="00570222"/>
    <w:rsid w:val="0057699D"/>
    <w:rsid w:val="00577CE2"/>
    <w:rsid w:val="00581509"/>
    <w:rsid w:val="00581546"/>
    <w:rsid w:val="00586077"/>
    <w:rsid w:val="00595001"/>
    <w:rsid w:val="005A00A7"/>
    <w:rsid w:val="005A0206"/>
    <w:rsid w:val="005A62A6"/>
    <w:rsid w:val="005A6C21"/>
    <w:rsid w:val="005B0281"/>
    <w:rsid w:val="005B1050"/>
    <w:rsid w:val="005B17AF"/>
    <w:rsid w:val="005D7DBE"/>
    <w:rsid w:val="005F095D"/>
    <w:rsid w:val="005F6737"/>
    <w:rsid w:val="00601CC2"/>
    <w:rsid w:val="0060508A"/>
    <w:rsid w:val="00606ECC"/>
    <w:rsid w:val="00611AAB"/>
    <w:rsid w:val="00613EC1"/>
    <w:rsid w:val="00626116"/>
    <w:rsid w:val="00634166"/>
    <w:rsid w:val="00645383"/>
    <w:rsid w:val="00645C29"/>
    <w:rsid w:val="00662A6C"/>
    <w:rsid w:val="00663FBC"/>
    <w:rsid w:val="00670EC1"/>
    <w:rsid w:val="006725E1"/>
    <w:rsid w:val="006726DC"/>
    <w:rsid w:val="00685ECA"/>
    <w:rsid w:val="0068712E"/>
    <w:rsid w:val="006B3CB5"/>
    <w:rsid w:val="006C2DE6"/>
    <w:rsid w:val="006C50E1"/>
    <w:rsid w:val="006C57E8"/>
    <w:rsid w:val="006C7263"/>
    <w:rsid w:val="006D3EBD"/>
    <w:rsid w:val="006D6917"/>
    <w:rsid w:val="006E3652"/>
    <w:rsid w:val="006F058E"/>
    <w:rsid w:val="006F1485"/>
    <w:rsid w:val="006F4ADC"/>
    <w:rsid w:val="00703216"/>
    <w:rsid w:val="0070712B"/>
    <w:rsid w:val="00721A8F"/>
    <w:rsid w:val="00723A0D"/>
    <w:rsid w:val="00730A4A"/>
    <w:rsid w:val="00734074"/>
    <w:rsid w:val="00742012"/>
    <w:rsid w:val="0074663C"/>
    <w:rsid w:val="00746BDD"/>
    <w:rsid w:val="00747F54"/>
    <w:rsid w:val="00755149"/>
    <w:rsid w:val="00755ECD"/>
    <w:rsid w:val="00783127"/>
    <w:rsid w:val="007A2F56"/>
    <w:rsid w:val="007A6C52"/>
    <w:rsid w:val="007B30D2"/>
    <w:rsid w:val="007B53A1"/>
    <w:rsid w:val="007B54EB"/>
    <w:rsid w:val="007B5FFA"/>
    <w:rsid w:val="007C3315"/>
    <w:rsid w:val="007C4C15"/>
    <w:rsid w:val="007D5FC4"/>
    <w:rsid w:val="007D7F2B"/>
    <w:rsid w:val="007E02BF"/>
    <w:rsid w:val="007E338B"/>
    <w:rsid w:val="007E4480"/>
    <w:rsid w:val="007E6F28"/>
    <w:rsid w:val="007F280F"/>
    <w:rsid w:val="007F2991"/>
    <w:rsid w:val="00800AFD"/>
    <w:rsid w:val="008014E2"/>
    <w:rsid w:val="00801FD4"/>
    <w:rsid w:val="00802F28"/>
    <w:rsid w:val="00803510"/>
    <w:rsid w:val="00805E2D"/>
    <w:rsid w:val="00812834"/>
    <w:rsid w:val="0081284E"/>
    <w:rsid w:val="00812ABF"/>
    <w:rsid w:val="00821F68"/>
    <w:rsid w:val="00826570"/>
    <w:rsid w:val="00826F82"/>
    <w:rsid w:val="008322A6"/>
    <w:rsid w:val="00834EB3"/>
    <w:rsid w:val="00836279"/>
    <w:rsid w:val="00836B78"/>
    <w:rsid w:val="00842D14"/>
    <w:rsid w:val="00843FF2"/>
    <w:rsid w:val="008456A5"/>
    <w:rsid w:val="00850168"/>
    <w:rsid w:val="00850D01"/>
    <w:rsid w:val="0085241F"/>
    <w:rsid w:val="00852BAC"/>
    <w:rsid w:val="00870699"/>
    <w:rsid w:val="0088497A"/>
    <w:rsid w:val="008870AA"/>
    <w:rsid w:val="008876DD"/>
    <w:rsid w:val="00893571"/>
    <w:rsid w:val="008975AF"/>
    <w:rsid w:val="008A0828"/>
    <w:rsid w:val="008A2D45"/>
    <w:rsid w:val="008B02F9"/>
    <w:rsid w:val="008B3C1D"/>
    <w:rsid w:val="008B3C58"/>
    <w:rsid w:val="008B5FFC"/>
    <w:rsid w:val="008B63F4"/>
    <w:rsid w:val="008C45CA"/>
    <w:rsid w:val="008C7C51"/>
    <w:rsid w:val="008D1E06"/>
    <w:rsid w:val="008D5E4E"/>
    <w:rsid w:val="008D653F"/>
    <w:rsid w:val="008E6FF5"/>
    <w:rsid w:val="008F5E1B"/>
    <w:rsid w:val="009024BC"/>
    <w:rsid w:val="009136A2"/>
    <w:rsid w:val="0091754C"/>
    <w:rsid w:val="00930BBE"/>
    <w:rsid w:val="00933EBD"/>
    <w:rsid w:val="009450BD"/>
    <w:rsid w:val="00946133"/>
    <w:rsid w:val="00953EB1"/>
    <w:rsid w:val="00963A17"/>
    <w:rsid w:val="00972562"/>
    <w:rsid w:val="009739EE"/>
    <w:rsid w:val="00976DDE"/>
    <w:rsid w:val="00980E64"/>
    <w:rsid w:val="009D000A"/>
    <w:rsid w:val="009E003E"/>
    <w:rsid w:val="009E2B33"/>
    <w:rsid w:val="009E3776"/>
    <w:rsid w:val="009F036A"/>
    <w:rsid w:val="009F70AC"/>
    <w:rsid w:val="009F72C7"/>
    <w:rsid w:val="009F7EC7"/>
    <w:rsid w:val="00A05754"/>
    <w:rsid w:val="00A11D24"/>
    <w:rsid w:val="00A16128"/>
    <w:rsid w:val="00A22907"/>
    <w:rsid w:val="00A319FB"/>
    <w:rsid w:val="00A33E52"/>
    <w:rsid w:val="00A34122"/>
    <w:rsid w:val="00A34817"/>
    <w:rsid w:val="00A35D44"/>
    <w:rsid w:val="00A42958"/>
    <w:rsid w:val="00A51F59"/>
    <w:rsid w:val="00A5256A"/>
    <w:rsid w:val="00A53841"/>
    <w:rsid w:val="00A56648"/>
    <w:rsid w:val="00A715FD"/>
    <w:rsid w:val="00A72F45"/>
    <w:rsid w:val="00A732DD"/>
    <w:rsid w:val="00A75BED"/>
    <w:rsid w:val="00A8325D"/>
    <w:rsid w:val="00A941C1"/>
    <w:rsid w:val="00A94E41"/>
    <w:rsid w:val="00AA0AA4"/>
    <w:rsid w:val="00AA3F01"/>
    <w:rsid w:val="00AA45BF"/>
    <w:rsid w:val="00AB3289"/>
    <w:rsid w:val="00AB5A78"/>
    <w:rsid w:val="00AE0FD4"/>
    <w:rsid w:val="00AF2107"/>
    <w:rsid w:val="00AF759F"/>
    <w:rsid w:val="00B01BFB"/>
    <w:rsid w:val="00B0237A"/>
    <w:rsid w:val="00B0283D"/>
    <w:rsid w:val="00B031C1"/>
    <w:rsid w:val="00B06E62"/>
    <w:rsid w:val="00B15396"/>
    <w:rsid w:val="00B253E0"/>
    <w:rsid w:val="00B27BE3"/>
    <w:rsid w:val="00B30E3F"/>
    <w:rsid w:val="00B328A7"/>
    <w:rsid w:val="00B41A12"/>
    <w:rsid w:val="00B4758D"/>
    <w:rsid w:val="00B657DC"/>
    <w:rsid w:val="00B66C4A"/>
    <w:rsid w:val="00B76187"/>
    <w:rsid w:val="00B77A0B"/>
    <w:rsid w:val="00B8524C"/>
    <w:rsid w:val="00B858A1"/>
    <w:rsid w:val="00B92CE5"/>
    <w:rsid w:val="00B93AF3"/>
    <w:rsid w:val="00B97AEA"/>
    <w:rsid w:val="00BA0E0B"/>
    <w:rsid w:val="00BA15E1"/>
    <w:rsid w:val="00BB6768"/>
    <w:rsid w:val="00BC5189"/>
    <w:rsid w:val="00BC5DB1"/>
    <w:rsid w:val="00BD409D"/>
    <w:rsid w:val="00BE04C8"/>
    <w:rsid w:val="00BE6F98"/>
    <w:rsid w:val="00BE7D81"/>
    <w:rsid w:val="00BF610A"/>
    <w:rsid w:val="00C06637"/>
    <w:rsid w:val="00C12F02"/>
    <w:rsid w:val="00C2056B"/>
    <w:rsid w:val="00C23051"/>
    <w:rsid w:val="00C33EF2"/>
    <w:rsid w:val="00C54FB9"/>
    <w:rsid w:val="00C57520"/>
    <w:rsid w:val="00C6387C"/>
    <w:rsid w:val="00C66B37"/>
    <w:rsid w:val="00C66BF5"/>
    <w:rsid w:val="00C67924"/>
    <w:rsid w:val="00C84A24"/>
    <w:rsid w:val="00C934F3"/>
    <w:rsid w:val="00CC2B80"/>
    <w:rsid w:val="00CE11A4"/>
    <w:rsid w:val="00CE6F5F"/>
    <w:rsid w:val="00CF0DEC"/>
    <w:rsid w:val="00CF29BA"/>
    <w:rsid w:val="00CF4142"/>
    <w:rsid w:val="00D01B52"/>
    <w:rsid w:val="00D24CBD"/>
    <w:rsid w:val="00D315F6"/>
    <w:rsid w:val="00D33923"/>
    <w:rsid w:val="00D3483C"/>
    <w:rsid w:val="00D3540F"/>
    <w:rsid w:val="00D356BB"/>
    <w:rsid w:val="00D35ACA"/>
    <w:rsid w:val="00D427AC"/>
    <w:rsid w:val="00D56001"/>
    <w:rsid w:val="00D60188"/>
    <w:rsid w:val="00D6235E"/>
    <w:rsid w:val="00D62764"/>
    <w:rsid w:val="00D66489"/>
    <w:rsid w:val="00D66C4F"/>
    <w:rsid w:val="00D70D4D"/>
    <w:rsid w:val="00D73EF4"/>
    <w:rsid w:val="00D75873"/>
    <w:rsid w:val="00D77509"/>
    <w:rsid w:val="00D825F5"/>
    <w:rsid w:val="00D91E9B"/>
    <w:rsid w:val="00D93377"/>
    <w:rsid w:val="00D959E9"/>
    <w:rsid w:val="00DA1302"/>
    <w:rsid w:val="00DA6854"/>
    <w:rsid w:val="00DB0A75"/>
    <w:rsid w:val="00DB4298"/>
    <w:rsid w:val="00DB5DCB"/>
    <w:rsid w:val="00DC2BE6"/>
    <w:rsid w:val="00DC713D"/>
    <w:rsid w:val="00DD16B6"/>
    <w:rsid w:val="00DD2479"/>
    <w:rsid w:val="00DD4250"/>
    <w:rsid w:val="00DE2907"/>
    <w:rsid w:val="00DE6938"/>
    <w:rsid w:val="00DE711D"/>
    <w:rsid w:val="00E013E8"/>
    <w:rsid w:val="00E121E2"/>
    <w:rsid w:val="00E214F4"/>
    <w:rsid w:val="00E228D3"/>
    <w:rsid w:val="00E26A4B"/>
    <w:rsid w:val="00E417E0"/>
    <w:rsid w:val="00E42048"/>
    <w:rsid w:val="00E46D13"/>
    <w:rsid w:val="00E472A2"/>
    <w:rsid w:val="00E500ED"/>
    <w:rsid w:val="00E517FC"/>
    <w:rsid w:val="00E55249"/>
    <w:rsid w:val="00E569C9"/>
    <w:rsid w:val="00E6443E"/>
    <w:rsid w:val="00E66B43"/>
    <w:rsid w:val="00E71400"/>
    <w:rsid w:val="00E7538C"/>
    <w:rsid w:val="00E80BB0"/>
    <w:rsid w:val="00E82811"/>
    <w:rsid w:val="00E959D1"/>
    <w:rsid w:val="00E962DC"/>
    <w:rsid w:val="00E976E9"/>
    <w:rsid w:val="00EB23C5"/>
    <w:rsid w:val="00EC34DC"/>
    <w:rsid w:val="00EC4037"/>
    <w:rsid w:val="00EC7369"/>
    <w:rsid w:val="00ED235B"/>
    <w:rsid w:val="00ED2CA6"/>
    <w:rsid w:val="00ED3166"/>
    <w:rsid w:val="00ED35ED"/>
    <w:rsid w:val="00ED7CBB"/>
    <w:rsid w:val="00EE4238"/>
    <w:rsid w:val="00EE4A68"/>
    <w:rsid w:val="00EE5F96"/>
    <w:rsid w:val="00EF211E"/>
    <w:rsid w:val="00EF426B"/>
    <w:rsid w:val="00F02353"/>
    <w:rsid w:val="00F04DD5"/>
    <w:rsid w:val="00F052D1"/>
    <w:rsid w:val="00F068FD"/>
    <w:rsid w:val="00F116DF"/>
    <w:rsid w:val="00F117D0"/>
    <w:rsid w:val="00F22224"/>
    <w:rsid w:val="00F26519"/>
    <w:rsid w:val="00F367A3"/>
    <w:rsid w:val="00F41732"/>
    <w:rsid w:val="00F41C32"/>
    <w:rsid w:val="00F43161"/>
    <w:rsid w:val="00F44792"/>
    <w:rsid w:val="00F452B4"/>
    <w:rsid w:val="00F4672A"/>
    <w:rsid w:val="00F50959"/>
    <w:rsid w:val="00F5366D"/>
    <w:rsid w:val="00F628ED"/>
    <w:rsid w:val="00F759A2"/>
    <w:rsid w:val="00F802F1"/>
    <w:rsid w:val="00F821BF"/>
    <w:rsid w:val="00F84092"/>
    <w:rsid w:val="00F86FE8"/>
    <w:rsid w:val="00F878A8"/>
    <w:rsid w:val="00FA297C"/>
    <w:rsid w:val="00FA37CC"/>
    <w:rsid w:val="00FA3D44"/>
    <w:rsid w:val="00FA450A"/>
    <w:rsid w:val="00FB435D"/>
    <w:rsid w:val="00FB4CE1"/>
    <w:rsid w:val="00FC650D"/>
    <w:rsid w:val="00FD53FC"/>
    <w:rsid w:val="00FD6B7B"/>
    <w:rsid w:val="00FD7F2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64DD63C3-4A20-4CA2-B6E4-2D7D973C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6"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C4F"/>
    <w:pPr>
      <w:spacing w:line="260" w:lineRule="atLeast"/>
      <w:jc w:val="both"/>
    </w:pPr>
    <w:rPr>
      <w:rFonts w:ascii="Arial" w:hAnsi="Arial"/>
      <w:sz w:val="20"/>
    </w:rPr>
  </w:style>
  <w:style w:type="paragraph" w:styleId="Titre1">
    <w:name w:val="heading 1"/>
    <w:basedOn w:val="Normal"/>
    <w:next w:val="Normal"/>
    <w:link w:val="Titre1Car"/>
    <w:qFormat/>
    <w:rsid w:val="0091754C"/>
    <w:pPr>
      <w:pBdr>
        <w:bottom w:val="single" w:sz="4" w:space="1" w:color="auto"/>
      </w:pBdr>
      <w:spacing w:before="480" w:after="120" w:line="240" w:lineRule="auto"/>
      <w:jc w:val="left"/>
      <w:outlineLvl w:val="0"/>
    </w:pPr>
    <w:rPr>
      <w:rFonts w:ascii="Arial Black" w:hAnsi="Arial Black"/>
      <w:sz w:val="52"/>
    </w:rPr>
  </w:style>
  <w:style w:type="paragraph" w:styleId="Titre2">
    <w:name w:val="heading 2"/>
    <w:basedOn w:val="Titre1numrot"/>
    <w:next w:val="Normal"/>
    <w:link w:val="Titre2Car"/>
    <w:uiPriority w:val="99"/>
    <w:qFormat/>
    <w:rsid w:val="00C66BF5"/>
    <w:pPr>
      <w:keepNext/>
      <w:keepLines/>
      <w:pageBreakBefore w:val="0"/>
      <w:numPr>
        <w:numId w:val="0"/>
      </w:numPr>
      <w:pBdr>
        <w:bottom w:val="none" w:sz="0" w:space="0" w:color="auto"/>
      </w:pBdr>
      <w:spacing w:before="360" w:line="300" w:lineRule="atLeast"/>
      <w:outlineLvl w:val="1"/>
    </w:pPr>
    <w:rPr>
      <w:rFonts w:eastAsiaTheme="majorEastAsia" w:cstheme="majorBidi"/>
      <w:bCs/>
      <w:color w:val="C00000"/>
      <w:sz w:val="26"/>
      <w:szCs w:val="26"/>
    </w:rPr>
  </w:style>
  <w:style w:type="paragraph" w:styleId="Titre3">
    <w:name w:val="heading 3"/>
    <w:basedOn w:val="Titre2"/>
    <w:next w:val="Normal"/>
    <w:link w:val="Titre3Car"/>
    <w:qFormat/>
    <w:rsid w:val="00C66BF5"/>
    <w:pPr>
      <w:numPr>
        <w:numId w:val="4"/>
      </w:numPr>
      <w:spacing w:before="240" w:line="260" w:lineRule="atLeast"/>
      <w:outlineLvl w:val="2"/>
    </w:pPr>
    <w:rPr>
      <w:bCs w:val="0"/>
      <w:sz w:val="22"/>
      <w:u w:val="single"/>
    </w:rPr>
  </w:style>
  <w:style w:type="paragraph" w:styleId="Titre4">
    <w:name w:val="heading 4"/>
    <w:basedOn w:val="Normal"/>
    <w:next w:val="Normal"/>
    <w:link w:val="Titre4Car"/>
    <w:rsid w:val="00423BBC"/>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73C0"/>
    <w:pPr>
      <w:tabs>
        <w:tab w:val="center" w:pos="4536"/>
        <w:tab w:val="right" w:pos="9072"/>
      </w:tabs>
    </w:pPr>
  </w:style>
  <w:style w:type="character" w:customStyle="1" w:styleId="En-tteCar">
    <w:name w:val="En-tête Car"/>
    <w:basedOn w:val="Policepardfaut"/>
    <w:link w:val="En-tte"/>
    <w:uiPriority w:val="99"/>
    <w:rsid w:val="00E773C0"/>
    <w:rPr>
      <w:rFonts w:ascii="TradeGothic" w:hAnsi="TradeGothic"/>
      <w:sz w:val="24"/>
      <w:szCs w:val="24"/>
    </w:rPr>
  </w:style>
  <w:style w:type="paragraph" w:styleId="Pieddepage">
    <w:name w:val="footer"/>
    <w:basedOn w:val="Normal"/>
    <w:link w:val="PieddepageCar"/>
    <w:uiPriority w:val="99"/>
    <w:unhideWhenUsed/>
    <w:rsid w:val="00F117D0"/>
    <w:pPr>
      <w:tabs>
        <w:tab w:val="center" w:pos="4820"/>
        <w:tab w:val="right" w:pos="9639"/>
      </w:tabs>
    </w:pPr>
  </w:style>
  <w:style w:type="character" w:customStyle="1" w:styleId="PieddepageCar">
    <w:name w:val="Pied de page Car"/>
    <w:basedOn w:val="Policepardfaut"/>
    <w:link w:val="Pieddepage"/>
    <w:uiPriority w:val="99"/>
    <w:rsid w:val="00F117D0"/>
    <w:rPr>
      <w:rFonts w:ascii="Arial" w:hAnsi="Arial"/>
      <w:sz w:val="20"/>
    </w:rPr>
  </w:style>
  <w:style w:type="character" w:styleId="Numrodepage">
    <w:name w:val="page number"/>
    <w:basedOn w:val="Policepardfaut"/>
    <w:uiPriority w:val="99"/>
    <w:semiHidden/>
    <w:unhideWhenUsed/>
    <w:rsid w:val="00E773C0"/>
  </w:style>
  <w:style w:type="character" w:styleId="Lienhypertexte">
    <w:name w:val="Hyperlink"/>
    <w:basedOn w:val="Policepardfaut"/>
    <w:uiPriority w:val="99"/>
    <w:unhideWhenUsed/>
    <w:rsid w:val="00567D75"/>
    <w:rPr>
      <w:color w:val="0000FF" w:themeColor="hyperlink"/>
      <w:u w:val="single"/>
    </w:rPr>
  </w:style>
  <w:style w:type="character" w:customStyle="1" w:styleId="Titre1Car">
    <w:name w:val="Titre 1 Car"/>
    <w:basedOn w:val="Policepardfaut"/>
    <w:link w:val="Titre1"/>
    <w:rsid w:val="0091754C"/>
    <w:rPr>
      <w:rFonts w:ascii="Arial Black" w:hAnsi="Arial Black"/>
      <w:sz w:val="52"/>
    </w:rPr>
  </w:style>
  <w:style w:type="paragraph" w:customStyle="1" w:styleId="Chapo">
    <w:name w:val="Chapo"/>
    <w:basedOn w:val="Normal"/>
    <w:rsid w:val="00000CA3"/>
    <w:pPr>
      <w:spacing w:before="120"/>
    </w:pPr>
    <w:rPr>
      <w:sz w:val="28"/>
    </w:rPr>
  </w:style>
  <w:style w:type="paragraph" w:customStyle="1" w:styleId="Intertitre">
    <w:name w:val="Intertitre"/>
    <w:basedOn w:val="Normal"/>
    <w:next w:val="Normal"/>
    <w:rsid w:val="007E4480"/>
    <w:pPr>
      <w:spacing w:line="280" w:lineRule="atLeast"/>
      <w:jc w:val="left"/>
    </w:pPr>
    <w:rPr>
      <w:b/>
      <w:color w:val="C00000"/>
      <w:sz w:val="24"/>
    </w:rPr>
  </w:style>
  <w:style w:type="paragraph" w:customStyle="1" w:styleId="Date1">
    <w:name w:val="Date1"/>
    <w:basedOn w:val="Normal"/>
    <w:rsid w:val="00000CA3"/>
    <w:pPr>
      <w:jc w:val="right"/>
    </w:pPr>
    <w:rPr>
      <w:rFonts w:ascii="Arial Black" w:hAnsi="Arial Black"/>
    </w:rPr>
  </w:style>
  <w:style w:type="paragraph" w:customStyle="1" w:styleId="Contact">
    <w:name w:val="Contact"/>
    <w:basedOn w:val="Normal"/>
    <w:rsid w:val="00000CA3"/>
    <w:pPr>
      <w:spacing w:before="600"/>
      <w:jc w:val="left"/>
    </w:pPr>
    <w:rPr>
      <w:b/>
    </w:rPr>
  </w:style>
  <w:style w:type="paragraph" w:styleId="Textedebulles">
    <w:name w:val="Balloon Text"/>
    <w:basedOn w:val="Normal"/>
    <w:link w:val="TextedebullesCar"/>
    <w:rsid w:val="00685ECA"/>
    <w:rPr>
      <w:rFonts w:ascii="Tahoma" w:hAnsi="Tahoma" w:cs="Tahoma"/>
      <w:sz w:val="16"/>
      <w:szCs w:val="16"/>
    </w:rPr>
  </w:style>
  <w:style w:type="character" w:customStyle="1" w:styleId="TextedebullesCar">
    <w:name w:val="Texte de bulles Car"/>
    <w:basedOn w:val="Policepardfaut"/>
    <w:link w:val="Textedebulles"/>
    <w:rsid w:val="00685ECA"/>
    <w:rPr>
      <w:rFonts w:ascii="Tahoma" w:hAnsi="Tahoma" w:cs="Tahoma"/>
      <w:sz w:val="16"/>
      <w:szCs w:val="16"/>
    </w:rPr>
  </w:style>
  <w:style w:type="paragraph" w:customStyle="1" w:styleId="titre10">
    <w:name w:val="titre 1"/>
    <w:basedOn w:val="Titre1"/>
    <w:next w:val="Normal"/>
    <w:link w:val="titre1Car0"/>
    <w:rsid w:val="00C66BF5"/>
    <w:pPr>
      <w:spacing w:before="240"/>
    </w:pPr>
  </w:style>
  <w:style w:type="table" w:styleId="Grilledutableau">
    <w:name w:val="Table Grid"/>
    <w:basedOn w:val="TableauNormal"/>
    <w:uiPriority w:val="59"/>
    <w:rsid w:val="00CE11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1Car0">
    <w:name w:val="titre 1 Car"/>
    <w:basedOn w:val="Titre1Car"/>
    <w:link w:val="titre10"/>
    <w:rsid w:val="00C66BF5"/>
    <w:rPr>
      <w:rFonts w:ascii="Arial Black" w:hAnsi="Arial Black"/>
      <w:sz w:val="52"/>
    </w:rPr>
  </w:style>
  <w:style w:type="paragraph" w:styleId="En-ttedetabledesmatires">
    <w:name w:val="TOC Heading"/>
    <w:basedOn w:val="Titre1"/>
    <w:next w:val="Normal"/>
    <w:uiPriority w:val="39"/>
    <w:unhideWhenUsed/>
    <w:rsid w:val="007E338B"/>
    <w:pPr>
      <w:keepNext/>
      <w:keepLines/>
      <w:pBdr>
        <w:bottom w:val="none" w:sz="0" w:space="0" w:color="auto"/>
      </w:pBdr>
      <w:spacing w:after="0" w:line="276" w:lineRule="auto"/>
      <w:outlineLvl w:val="9"/>
    </w:pPr>
    <w:rPr>
      <w:rFonts w:asciiTheme="majorHAnsi" w:eastAsiaTheme="majorEastAsia" w:hAnsiTheme="majorHAnsi" w:cstheme="majorBidi"/>
      <w:b/>
      <w:bCs/>
      <w:color w:val="365F91" w:themeColor="accent1" w:themeShade="BF"/>
      <w:sz w:val="28"/>
      <w:szCs w:val="28"/>
    </w:rPr>
  </w:style>
  <w:style w:type="paragraph" w:styleId="TM1">
    <w:name w:val="toc 1"/>
    <w:basedOn w:val="Normal"/>
    <w:next w:val="Normal"/>
    <w:autoRedefine/>
    <w:uiPriority w:val="39"/>
    <w:rsid w:val="008B3C1D"/>
    <w:pPr>
      <w:tabs>
        <w:tab w:val="left" w:pos="567"/>
        <w:tab w:val="right" w:leader="dot" w:pos="9622"/>
      </w:tabs>
      <w:spacing w:before="120" w:after="120"/>
      <w:jc w:val="left"/>
    </w:pPr>
    <w:rPr>
      <w:rFonts w:asciiTheme="minorHAnsi" w:hAnsiTheme="minorHAnsi"/>
      <w:b/>
      <w:bCs/>
      <w:caps/>
      <w:szCs w:val="20"/>
    </w:rPr>
  </w:style>
  <w:style w:type="character" w:styleId="Marquedecommentaire">
    <w:name w:val="annotation reference"/>
    <w:basedOn w:val="Policepardfaut"/>
    <w:rsid w:val="002C28B4"/>
    <w:rPr>
      <w:sz w:val="16"/>
      <w:szCs w:val="16"/>
    </w:rPr>
  </w:style>
  <w:style w:type="paragraph" w:styleId="Commentaire">
    <w:name w:val="annotation text"/>
    <w:basedOn w:val="Normal"/>
    <w:link w:val="CommentaireCar"/>
    <w:uiPriority w:val="6"/>
    <w:rsid w:val="002C28B4"/>
    <w:rPr>
      <w:szCs w:val="20"/>
    </w:rPr>
  </w:style>
  <w:style w:type="character" w:customStyle="1" w:styleId="CommentaireCar">
    <w:name w:val="Commentaire Car"/>
    <w:basedOn w:val="Policepardfaut"/>
    <w:link w:val="Commentaire"/>
    <w:uiPriority w:val="6"/>
    <w:rsid w:val="002C28B4"/>
    <w:rPr>
      <w:rFonts w:ascii="Arial" w:hAnsi="Arial"/>
      <w:sz w:val="20"/>
      <w:szCs w:val="20"/>
    </w:rPr>
  </w:style>
  <w:style w:type="paragraph" w:styleId="Objetducommentaire">
    <w:name w:val="annotation subject"/>
    <w:basedOn w:val="Commentaire"/>
    <w:next w:val="Commentaire"/>
    <w:link w:val="ObjetducommentaireCar"/>
    <w:rsid w:val="002C28B4"/>
    <w:rPr>
      <w:b/>
      <w:bCs/>
    </w:rPr>
  </w:style>
  <w:style w:type="character" w:customStyle="1" w:styleId="ObjetducommentaireCar">
    <w:name w:val="Objet du commentaire Car"/>
    <w:basedOn w:val="CommentaireCar"/>
    <w:link w:val="Objetducommentaire"/>
    <w:rsid w:val="002C28B4"/>
    <w:rPr>
      <w:rFonts w:ascii="Arial" w:hAnsi="Arial"/>
      <w:b/>
      <w:bCs/>
      <w:sz w:val="20"/>
      <w:szCs w:val="20"/>
    </w:rPr>
  </w:style>
  <w:style w:type="paragraph" w:styleId="Paragraphedeliste">
    <w:name w:val="List Paragraph"/>
    <w:basedOn w:val="Normal"/>
    <w:qFormat/>
    <w:rsid w:val="001B0289"/>
    <w:pPr>
      <w:numPr>
        <w:numId w:val="3"/>
      </w:numPr>
      <w:contextualSpacing/>
    </w:pPr>
  </w:style>
  <w:style w:type="paragraph" w:customStyle="1" w:styleId="Titre1numrot">
    <w:name w:val="Titre 1 numéroté"/>
    <w:basedOn w:val="titre10"/>
    <w:link w:val="Titre1numrotCar"/>
    <w:rsid w:val="008F5E1B"/>
    <w:pPr>
      <w:pageBreakBefore/>
      <w:numPr>
        <w:numId w:val="1"/>
      </w:numPr>
      <w:spacing w:before="0"/>
      <w:ind w:left="1077" w:hanging="1077"/>
    </w:pPr>
    <w:rPr>
      <w:sz w:val="44"/>
    </w:rPr>
  </w:style>
  <w:style w:type="paragraph" w:styleId="TM2">
    <w:name w:val="toc 2"/>
    <w:basedOn w:val="Normal"/>
    <w:next w:val="Normal"/>
    <w:autoRedefine/>
    <w:uiPriority w:val="39"/>
    <w:unhideWhenUsed/>
    <w:rsid w:val="00734074"/>
    <w:pPr>
      <w:ind w:left="200"/>
      <w:jc w:val="left"/>
    </w:pPr>
    <w:rPr>
      <w:rFonts w:asciiTheme="minorHAnsi" w:hAnsiTheme="minorHAnsi"/>
      <w:smallCaps/>
      <w:szCs w:val="20"/>
    </w:rPr>
  </w:style>
  <w:style w:type="character" w:customStyle="1" w:styleId="Titre1numrotCar">
    <w:name w:val="Titre 1 numéroté Car"/>
    <w:basedOn w:val="titre1Car0"/>
    <w:link w:val="Titre1numrot"/>
    <w:rsid w:val="008F5E1B"/>
    <w:rPr>
      <w:rFonts w:ascii="Arial Black" w:hAnsi="Arial Black"/>
      <w:sz w:val="44"/>
    </w:rPr>
  </w:style>
  <w:style w:type="paragraph" w:styleId="TM3">
    <w:name w:val="toc 3"/>
    <w:basedOn w:val="Normal"/>
    <w:next w:val="Normal"/>
    <w:autoRedefine/>
    <w:uiPriority w:val="39"/>
    <w:unhideWhenUsed/>
    <w:rsid w:val="00403780"/>
    <w:pPr>
      <w:tabs>
        <w:tab w:val="right" w:leader="dot" w:pos="9622"/>
      </w:tabs>
      <w:ind w:left="400"/>
      <w:jc w:val="left"/>
    </w:pPr>
    <w:rPr>
      <w:rFonts w:asciiTheme="minorHAnsi" w:hAnsiTheme="minorHAnsi"/>
      <w:i/>
      <w:iCs/>
      <w:szCs w:val="20"/>
    </w:rPr>
  </w:style>
  <w:style w:type="character" w:customStyle="1" w:styleId="Titre3Car">
    <w:name w:val="Titre 3 Car"/>
    <w:basedOn w:val="Policepardfaut"/>
    <w:link w:val="Titre3"/>
    <w:rsid w:val="00C66BF5"/>
    <w:rPr>
      <w:rFonts w:ascii="Arial Black" w:eastAsiaTheme="majorEastAsia" w:hAnsi="Arial Black" w:cstheme="majorBidi"/>
      <w:color w:val="C00000"/>
      <w:sz w:val="22"/>
      <w:szCs w:val="26"/>
      <w:u w:val="single"/>
    </w:rPr>
  </w:style>
  <w:style w:type="paragraph" w:styleId="TM4">
    <w:name w:val="toc 4"/>
    <w:basedOn w:val="Normal"/>
    <w:next w:val="Normal"/>
    <w:autoRedefine/>
    <w:rsid w:val="00734074"/>
    <w:pPr>
      <w:ind w:left="600"/>
      <w:jc w:val="left"/>
    </w:pPr>
    <w:rPr>
      <w:rFonts w:asciiTheme="minorHAnsi" w:hAnsiTheme="minorHAnsi"/>
      <w:sz w:val="18"/>
      <w:szCs w:val="18"/>
    </w:rPr>
  </w:style>
  <w:style w:type="paragraph" w:styleId="TM5">
    <w:name w:val="toc 5"/>
    <w:basedOn w:val="Normal"/>
    <w:next w:val="Normal"/>
    <w:autoRedefine/>
    <w:rsid w:val="00734074"/>
    <w:pPr>
      <w:ind w:left="800"/>
      <w:jc w:val="left"/>
    </w:pPr>
    <w:rPr>
      <w:rFonts w:asciiTheme="minorHAnsi" w:hAnsiTheme="minorHAnsi"/>
      <w:sz w:val="18"/>
      <w:szCs w:val="18"/>
    </w:rPr>
  </w:style>
  <w:style w:type="paragraph" w:styleId="TM6">
    <w:name w:val="toc 6"/>
    <w:basedOn w:val="Normal"/>
    <w:next w:val="Normal"/>
    <w:autoRedefine/>
    <w:rsid w:val="00734074"/>
    <w:pPr>
      <w:ind w:left="1000"/>
      <w:jc w:val="left"/>
    </w:pPr>
    <w:rPr>
      <w:rFonts w:asciiTheme="minorHAnsi" w:hAnsiTheme="minorHAnsi"/>
      <w:sz w:val="18"/>
      <w:szCs w:val="18"/>
    </w:rPr>
  </w:style>
  <w:style w:type="paragraph" w:styleId="TM7">
    <w:name w:val="toc 7"/>
    <w:basedOn w:val="Normal"/>
    <w:next w:val="Normal"/>
    <w:autoRedefine/>
    <w:rsid w:val="00734074"/>
    <w:pPr>
      <w:ind w:left="1200"/>
      <w:jc w:val="left"/>
    </w:pPr>
    <w:rPr>
      <w:rFonts w:asciiTheme="minorHAnsi" w:hAnsiTheme="minorHAnsi"/>
      <w:sz w:val="18"/>
      <w:szCs w:val="18"/>
    </w:rPr>
  </w:style>
  <w:style w:type="paragraph" w:styleId="TM8">
    <w:name w:val="toc 8"/>
    <w:basedOn w:val="Normal"/>
    <w:next w:val="Normal"/>
    <w:autoRedefine/>
    <w:rsid w:val="00734074"/>
    <w:pPr>
      <w:ind w:left="1400"/>
      <w:jc w:val="left"/>
    </w:pPr>
    <w:rPr>
      <w:rFonts w:asciiTheme="minorHAnsi" w:hAnsiTheme="minorHAnsi"/>
      <w:sz w:val="18"/>
      <w:szCs w:val="18"/>
    </w:rPr>
  </w:style>
  <w:style w:type="paragraph" w:styleId="TM9">
    <w:name w:val="toc 9"/>
    <w:basedOn w:val="Normal"/>
    <w:next w:val="Normal"/>
    <w:autoRedefine/>
    <w:rsid w:val="00734074"/>
    <w:pPr>
      <w:ind w:left="1600"/>
      <w:jc w:val="left"/>
    </w:pPr>
    <w:rPr>
      <w:rFonts w:asciiTheme="minorHAnsi" w:hAnsiTheme="minorHAnsi"/>
      <w:sz w:val="18"/>
      <w:szCs w:val="18"/>
    </w:rPr>
  </w:style>
  <w:style w:type="paragraph" w:styleId="Liste">
    <w:name w:val="List"/>
    <w:basedOn w:val="Normal"/>
    <w:qFormat/>
    <w:rsid w:val="00500E21"/>
    <w:pPr>
      <w:numPr>
        <w:numId w:val="20"/>
      </w:numPr>
      <w:spacing w:before="120" w:after="120"/>
      <w:ind w:left="708" w:hanging="215"/>
      <w:contextualSpacing/>
    </w:pPr>
  </w:style>
  <w:style w:type="paragraph" w:styleId="Listenumros">
    <w:name w:val="List Number"/>
    <w:basedOn w:val="Normal"/>
    <w:rsid w:val="002F1234"/>
    <w:pPr>
      <w:numPr>
        <w:numId w:val="2"/>
      </w:numPr>
      <w:spacing w:before="120" w:after="120"/>
    </w:pPr>
  </w:style>
  <w:style w:type="paragraph" w:customStyle="1" w:styleId="Paragraphedeliste2">
    <w:name w:val="Paragraphe de liste_2"/>
    <w:basedOn w:val="Paragraphedeliste"/>
    <w:rsid w:val="00A51F59"/>
    <w:pPr>
      <w:numPr>
        <w:ilvl w:val="1"/>
      </w:numPr>
      <w:ind w:left="714" w:hanging="357"/>
    </w:pPr>
  </w:style>
  <w:style w:type="character" w:customStyle="1" w:styleId="Titre2Car">
    <w:name w:val="Titre 2 Car"/>
    <w:basedOn w:val="Policepardfaut"/>
    <w:link w:val="Titre2"/>
    <w:uiPriority w:val="99"/>
    <w:rsid w:val="00C66BF5"/>
    <w:rPr>
      <w:rFonts w:ascii="Arial Black" w:eastAsiaTheme="majorEastAsia" w:hAnsi="Arial Black" w:cstheme="majorBidi"/>
      <w:bCs/>
      <w:color w:val="C00000"/>
      <w:sz w:val="26"/>
      <w:szCs w:val="26"/>
    </w:rPr>
  </w:style>
  <w:style w:type="paragraph" w:customStyle="1" w:styleId="Illustration">
    <w:name w:val="Illustration"/>
    <w:basedOn w:val="Normal"/>
    <w:rsid w:val="00645383"/>
    <w:pPr>
      <w:spacing w:before="180" w:after="180"/>
      <w:ind w:left="-284" w:right="-284"/>
      <w:jc w:val="center"/>
    </w:pPr>
    <w:rPr>
      <w:noProof/>
    </w:rPr>
  </w:style>
  <w:style w:type="paragraph" w:customStyle="1" w:styleId="TblColonne">
    <w:name w:val="Tbl_Colonne"/>
    <w:basedOn w:val="Normal"/>
    <w:rsid w:val="00C66B37"/>
    <w:pPr>
      <w:jc w:val="left"/>
    </w:pPr>
    <w:rPr>
      <w:b/>
      <w:bCs/>
      <w:color w:val="FFFFFF" w:themeColor="background1"/>
    </w:rPr>
  </w:style>
  <w:style w:type="paragraph" w:customStyle="1" w:styleId="TblLigne">
    <w:name w:val="Tbl_Ligne"/>
    <w:basedOn w:val="Normal"/>
    <w:rsid w:val="008A0828"/>
    <w:pPr>
      <w:keepLines/>
      <w:jc w:val="left"/>
    </w:pPr>
    <w:rPr>
      <w:b/>
      <w:sz w:val="18"/>
    </w:rPr>
  </w:style>
  <w:style w:type="paragraph" w:customStyle="1" w:styleId="Interligne">
    <w:name w:val="Interligne"/>
    <w:basedOn w:val="Normal"/>
    <w:rsid w:val="00842D14"/>
    <w:pPr>
      <w:spacing w:line="240" w:lineRule="auto"/>
    </w:pPr>
    <w:rPr>
      <w:sz w:val="12"/>
    </w:rPr>
  </w:style>
  <w:style w:type="paragraph" w:customStyle="1" w:styleId="TblCellule">
    <w:name w:val="Tbl_Cellule"/>
    <w:basedOn w:val="Normal"/>
    <w:rsid w:val="008A0828"/>
    <w:pPr>
      <w:keepLines/>
      <w:jc w:val="left"/>
    </w:pPr>
    <w:rPr>
      <w:sz w:val="18"/>
    </w:rPr>
  </w:style>
  <w:style w:type="paragraph" w:styleId="NormalWeb">
    <w:name w:val="Normal (Web)"/>
    <w:basedOn w:val="Normal"/>
    <w:uiPriority w:val="99"/>
    <w:unhideWhenUsed/>
    <w:rsid w:val="00315843"/>
    <w:pPr>
      <w:spacing w:before="100" w:beforeAutospacing="1" w:after="100" w:afterAutospacing="1" w:line="240" w:lineRule="auto"/>
      <w:jc w:val="left"/>
    </w:pPr>
    <w:rPr>
      <w:rFonts w:ascii="Times New Roman" w:eastAsiaTheme="minorEastAsia" w:hAnsi="Times New Roman" w:cs="Times New Roman"/>
      <w:sz w:val="24"/>
      <w:lang w:eastAsia="fr-FR"/>
    </w:rPr>
  </w:style>
  <w:style w:type="character" w:styleId="lev">
    <w:name w:val="Strong"/>
    <w:basedOn w:val="Policepardfaut"/>
    <w:rsid w:val="008F5E1B"/>
    <w:rPr>
      <w:b/>
      <w:bCs/>
    </w:rPr>
  </w:style>
  <w:style w:type="paragraph" w:styleId="Sous-titre">
    <w:name w:val="Subtitle"/>
    <w:basedOn w:val="Normal"/>
    <w:next w:val="Normal"/>
    <w:link w:val="Sous-titreCar"/>
    <w:rsid w:val="002B3677"/>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rsid w:val="002B3677"/>
    <w:rPr>
      <w:rFonts w:asciiTheme="majorHAnsi" w:eastAsiaTheme="majorEastAsia" w:hAnsiTheme="majorHAnsi" w:cstheme="majorBidi"/>
      <w:i/>
      <w:iCs/>
      <w:color w:val="4F81BD" w:themeColor="accent1"/>
      <w:spacing w:val="15"/>
    </w:rPr>
  </w:style>
  <w:style w:type="character" w:styleId="Accentuation">
    <w:name w:val="Emphasis"/>
    <w:basedOn w:val="Policepardfaut"/>
    <w:rsid w:val="0030019A"/>
    <w:rPr>
      <w:i/>
      <w:iCs/>
    </w:rPr>
  </w:style>
  <w:style w:type="character" w:customStyle="1" w:styleId="Onglet">
    <w:name w:val="Onglet"/>
    <w:basedOn w:val="Policepardfaut"/>
    <w:uiPriority w:val="1"/>
    <w:rsid w:val="0052689A"/>
    <w:rPr>
      <w:rFonts w:ascii="Arial Black" w:hAnsi="Arial Black"/>
      <w:color w:val="943634" w:themeColor="accent2" w:themeShade="BF"/>
      <w:sz w:val="20"/>
      <w:bdr w:val="none" w:sz="0" w:space="0" w:color="auto"/>
      <w:shd w:val="clear" w:color="auto" w:fill="E5B8B7" w:themeFill="accent2" w:themeFillTint="66"/>
    </w:rPr>
  </w:style>
  <w:style w:type="paragraph" w:styleId="Corpsdetexte">
    <w:name w:val="Body Text"/>
    <w:basedOn w:val="Normal"/>
    <w:link w:val="CorpsdetexteCar"/>
    <w:rsid w:val="003A7885"/>
    <w:pPr>
      <w:spacing w:before="120"/>
    </w:pPr>
  </w:style>
  <w:style w:type="character" w:customStyle="1" w:styleId="CorpsdetexteCar">
    <w:name w:val="Corps de texte Car"/>
    <w:basedOn w:val="Policepardfaut"/>
    <w:link w:val="Corpsdetexte"/>
    <w:rsid w:val="003A7885"/>
    <w:rPr>
      <w:rFonts w:ascii="Arial" w:hAnsi="Arial"/>
      <w:sz w:val="20"/>
    </w:rPr>
  </w:style>
  <w:style w:type="paragraph" w:styleId="Titre">
    <w:name w:val="Title"/>
    <w:basedOn w:val="Normal"/>
    <w:next w:val="Normal"/>
    <w:link w:val="TitreCar"/>
    <w:rsid w:val="00B657DC"/>
    <w:pPr>
      <w:pBdr>
        <w:bottom w:val="single" w:sz="8" w:space="4" w:color="4F81BD" w:themeColor="accent1"/>
      </w:pBdr>
      <w:spacing w:after="300" w:line="240" w:lineRule="auto"/>
      <w:contextualSpacing/>
      <w:jc w:val="right"/>
    </w:pPr>
    <w:rPr>
      <w:rFonts w:ascii="Arial Narrow" w:eastAsiaTheme="majorEastAsia" w:hAnsi="Arial Narrow" w:cstheme="majorBidi"/>
      <w:color w:val="17365D" w:themeColor="text2" w:themeShade="BF"/>
      <w:spacing w:val="5"/>
      <w:kern w:val="28"/>
      <w:sz w:val="52"/>
      <w:szCs w:val="52"/>
    </w:rPr>
  </w:style>
  <w:style w:type="character" w:customStyle="1" w:styleId="TitreCar">
    <w:name w:val="Titre Car"/>
    <w:basedOn w:val="Policepardfaut"/>
    <w:link w:val="Titre"/>
    <w:rsid w:val="00B657DC"/>
    <w:rPr>
      <w:rFonts w:ascii="Arial Narrow" w:eastAsiaTheme="majorEastAsia" w:hAnsi="Arial Narrow" w:cstheme="majorBidi"/>
      <w:color w:val="17365D" w:themeColor="text2" w:themeShade="BF"/>
      <w:spacing w:val="5"/>
      <w:kern w:val="28"/>
      <w:sz w:val="52"/>
      <w:szCs w:val="52"/>
    </w:rPr>
  </w:style>
  <w:style w:type="character" w:customStyle="1" w:styleId="Outil">
    <w:name w:val="Outil"/>
    <w:basedOn w:val="Policepardfaut"/>
    <w:uiPriority w:val="1"/>
    <w:rsid w:val="00055D9B"/>
    <w:rPr>
      <w:position w:val="-6"/>
    </w:rPr>
  </w:style>
  <w:style w:type="paragraph" w:customStyle="1" w:styleId="TblCellulecout">
    <w:name w:val="Tbl_Cellule_cout"/>
    <w:basedOn w:val="Normal"/>
    <w:rsid w:val="000C3B86"/>
    <w:pPr>
      <w:spacing w:line="240" w:lineRule="atLeast"/>
      <w:jc w:val="left"/>
    </w:pPr>
    <w:rPr>
      <w:sz w:val="16"/>
      <w:lang w:eastAsia="fr-FR"/>
    </w:rPr>
  </w:style>
  <w:style w:type="paragraph" w:styleId="Notedebasdepage">
    <w:name w:val="footnote text"/>
    <w:basedOn w:val="Normal"/>
    <w:link w:val="NotedebasdepageCar"/>
    <w:rsid w:val="00423BBC"/>
    <w:pPr>
      <w:spacing w:before="120" w:after="120" w:line="240" w:lineRule="auto"/>
    </w:pPr>
    <w:rPr>
      <w:rFonts w:eastAsia="Cambria" w:cs="Times New Roman"/>
      <w:szCs w:val="20"/>
    </w:rPr>
  </w:style>
  <w:style w:type="character" w:customStyle="1" w:styleId="NotedebasdepageCar">
    <w:name w:val="Note de bas de page Car"/>
    <w:basedOn w:val="Policepardfaut"/>
    <w:link w:val="Notedebasdepage"/>
    <w:rsid w:val="00423BBC"/>
    <w:rPr>
      <w:rFonts w:ascii="Arial" w:eastAsia="Cambria" w:hAnsi="Arial" w:cs="Times New Roman"/>
      <w:sz w:val="20"/>
      <w:szCs w:val="20"/>
    </w:rPr>
  </w:style>
  <w:style w:type="character" w:styleId="Appelnotedebasdep">
    <w:name w:val="footnote reference"/>
    <w:rsid w:val="00423BBC"/>
    <w:rPr>
      <w:vertAlign w:val="superscript"/>
    </w:rPr>
  </w:style>
  <w:style w:type="paragraph" w:styleId="Textebrut">
    <w:name w:val="Plain Text"/>
    <w:basedOn w:val="Normal"/>
    <w:link w:val="TextebrutCar"/>
    <w:uiPriority w:val="99"/>
    <w:unhideWhenUsed/>
    <w:rsid w:val="00423BBC"/>
    <w:pPr>
      <w:spacing w:line="240" w:lineRule="auto"/>
      <w:jc w:val="left"/>
    </w:pPr>
    <w:rPr>
      <w:rFonts w:ascii="Calibri" w:eastAsia="Calibri" w:hAnsi="Calibri" w:cs="Consolas"/>
      <w:sz w:val="22"/>
      <w:szCs w:val="21"/>
    </w:rPr>
  </w:style>
  <w:style w:type="character" w:customStyle="1" w:styleId="TextebrutCar">
    <w:name w:val="Texte brut Car"/>
    <w:basedOn w:val="Policepardfaut"/>
    <w:link w:val="Textebrut"/>
    <w:uiPriority w:val="99"/>
    <w:rsid w:val="00423BBC"/>
    <w:rPr>
      <w:rFonts w:ascii="Calibri" w:eastAsia="Calibri" w:hAnsi="Calibri" w:cs="Consolas"/>
      <w:sz w:val="22"/>
      <w:szCs w:val="21"/>
    </w:rPr>
  </w:style>
  <w:style w:type="paragraph" w:customStyle="1" w:styleId="Normalbleu">
    <w:name w:val="Normal_bleu"/>
    <w:basedOn w:val="Listenumros"/>
    <w:next w:val="Liste"/>
    <w:rsid w:val="00423BBC"/>
    <w:pPr>
      <w:numPr>
        <w:numId w:val="0"/>
      </w:numPr>
      <w:pBdr>
        <w:top w:val="single" w:sz="6" w:space="1" w:color="95B3D7"/>
        <w:left w:val="single" w:sz="6" w:space="1" w:color="95B3D7"/>
        <w:bottom w:val="single" w:sz="6" w:space="1" w:color="95B3D7"/>
        <w:right w:val="single" w:sz="6" w:space="1" w:color="95B3D7"/>
      </w:pBdr>
      <w:shd w:val="clear" w:color="auto" w:fill="DBE5F1"/>
      <w:spacing w:line="240" w:lineRule="auto"/>
    </w:pPr>
    <w:rPr>
      <w:rFonts w:eastAsia="Times New Roman" w:cs="Times New Roman"/>
    </w:rPr>
  </w:style>
  <w:style w:type="paragraph" w:styleId="En-ttedemessage">
    <w:name w:val="Message Header"/>
    <w:basedOn w:val="Normal"/>
    <w:link w:val="En-ttedemessageCar"/>
    <w:rsid w:val="00423BB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En-ttedemessageCar">
    <w:name w:val="En-tête de message Car"/>
    <w:basedOn w:val="Policepardfaut"/>
    <w:link w:val="En-ttedemessage"/>
    <w:rsid w:val="00423BBC"/>
    <w:rPr>
      <w:rFonts w:asciiTheme="majorHAnsi" w:eastAsiaTheme="majorEastAsia" w:hAnsiTheme="majorHAnsi" w:cstheme="majorBidi"/>
      <w:shd w:val="pct20" w:color="auto" w:fill="auto"/>
    </w:rPr>
  </w:style>
  <w:style w:type="character" w:customStyle="1" w:styleId="Titre4Car">
    <w:name w:val="Titre 4 Car"/>
    <w:basedOn w:val="Policepardfaut"/>
    <w:link w:val="Titre4"/>
    <w:rsid w:val="00423BBC"/>
    <w:rPr>
      <w:rFonts w:asciiTheme="majorHAnsi" w:eastAsiaTheme="majorEastAsia" w:hAnsiTheme="majorHAnsi" w:cstheme="majorBidi"/>
      <w:b/>
      <w:bCs/>
      <w:i/>
      <w:iCs/>
      <w:color w:val="4F81BD" w:themeColor="accent1"/>
      <w:sz w:val="20"/>
    </w:rPr>
  </w:style>
  <w:style w:type="paragraph" w:customStyle="1" w:styleId="Corpsdetextesansespace">
    <w:name w:val="Corps de texte sans espace"/>
    <w:basedOn w:val="Corpsdetexte"/>
    <w:rsid w:val="00423BBC"/>
    <w:pPr>
      <w:widowControl w:val="0"/>
      <w:suppressLineNumbers/>
      <w:spacing w:before="0" w:line="276" w:lineRule="auto"/>
    </w:pPr>
    <w:rPr>
      <w:rFonts w:ascii="Century Gothic" w:eastAsia="Times New Roman" w:hAnsi="Century Gothic" w:cs="Times New Roman"/>
      <w:szCs w:val="20"/>
      <w:lang w:eastAsia="ar-SA"/>
    </w:rPr>
  </w:style>
  <w:style w:type="paragraph" w:styleId="Listepuces2">
    <w:name w:val="List Bullet 2"/>
    <w:basedOn w:val="Normal"/>
    <w:rsid w:val="00423BBC"/>
    <w:pPr>
      <w:tabs>
        <w:tab w:val="num" w:pos="643"/>
      </w:tabs>
      <w:spacing w:before="120" w:after="120" w:line="240" w:lineRule="auto"/>
      <w:ind w:left="643" w:hanging="360"/>
      <w:contextualSpacing/>
    </w:pPr>
    <w:rPr>
      <w:rFonts w:eastAsia="Cambria" w:cs="Times New Roman"/>
    </w:rPr>
  </w:style>
  <w:style w:type="paragraph" w:customStyle="1" w:styleId="Corpsdetextesansespace1">
    <w:name w:val="Corps de texte sans espace1"/>
    <w:basedOn w:val="Corpsdetexte"/>
    <w:rsid w:val="00AA45BF"/>
    <w:pPr>
      <w:widowControl w:val="0"/>
      <w:suppressLineNumbers/>
      <w:spacing w:before="0" w:line="276" w:lineRule="auto"/>
    </w:pPr>
    <w:rPr>
      <w:rFonts w:ascii="Century Gothic" w:eastAsia="Times New Roman" w:hAnsi="Century Gothic" w:cs="Times New Roman"/>
      <w:szCs w:val="20"/>
      <w:lang w:eastAsia="ar-SA"/>
    </w:rPr>
  </w:style>
  <w:style w:type="table" w:customStyle="1" w:styleId="Tableausimple31">
    <w:name w:val="Tableau simple 31"/>
    <w:basedOn w:val="TableauNormal"/>
    <w:uiPriority w:val="43"/>
    <w:rsid w:val="00B028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11">
    <w:name w:val="Tableau simple 11"/>
    <w:basedOn w:val="TableauNormal"/>
    <w:uiPriority w:val="41"/>
    <w:rsid w:val="003E067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uces">
    <w:name w:val="List Bullet"/>
    <w:basedOn w:val="Normal"/>
    <w:semiHidden/>
    <w:unhideWhenUsed/>
    <w:rsid w:val="00755EC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024">
      <w:bodyDiv w:val="1"/>
      <w:marLeft w:val="0"/>
      <w:marRight w:val="0"/>
      <w:marTop w:val="0"/>
      <w:marBottom w:val="0"/>
      <w:divBdr>
        <w:top w:val="none" w:sz="0" w:space="0" w:color="auto"/>
        <w:left w:val="none" w:sz="0" w:space="0" w:color="auto"/>
        <w:bottom w:val="none" w:sz="0" w:space="0" w:color="auto"/>
        <w:right w:val="none" w:sz="0" w:space="0" w:color="auto"/>
      </w:divBdr>
    </w:div>
    <w:div w:id="93785828">
      <w:bodyDiv w:val="1"/>
      <w:marLeft w:val="0"/>
      <w:marRight w:val="0"/>
      <w:marTop w:val="0"/>
      <w:marBottom w:val="0"/>
      <w:divBdr>
        <w:top w:val="none" w:sz="0" w:space="0" w:color="auto"/>
        <w:left w:val="none" w:sz="0" w:space="0" w:color="auto"/>
        <w:bottom w:val="none" w:sz="0" w:space="0" w:color="auto"/>
        <w:right w:val="none" w:sz="0" w:space="0" w:color="auto"/>
      </w:divBdr>
      <w:divsChild>
        <w:div w:id="863127527">
          <w:marLeft w:val="446"/>
          <w:marRight w:val="0"/>
          <w:marTop w:val="0"/>
          <w:marBottom w:val="0"/>
          <w:divBdr>
            <w:top w:val="none" w:sz="0" w:space="0" w:color="auto"/>
            <w:left w:val="none" w:sz="0" w:space="0" w:color="auto"/>
            <w:bottom w:val="none" w:sz="0" w:space="0" w:color="auto"/>
            <w:right w:val="none" w:sz="0" w:space="0" w:color="auto"/>
          </w:divBdr>
        </w:div>
      </w:divsChild>
    </w:div>
    <w:div w:id="188493320">
      <w:bodyDiv w:val="1"/>
      <w:marLeft w:val="0"/>
      <w:marRight w:val="0"/>
      <w:marTop w:val="0"/>
      <w:marBottom w:val="0"/>
      <w:divBdr>
        <w:top w:val="none" w:sz="0" w:space="0" w:color="auto"/>
        <w:left w:val="none" w:sz="0" w:space="0" w:color="auto"/>
        <w:bottom w:val="none" w:sz="0" w:space="0" w:color="auto"/>
        <w:right w:val="none" w:sz="0" w:space="0" w:color="auto"/>
      </w:divBdr>
      <w:divsChild>
        <w:div w:id="1562474627">
          <w:marLeft w:val="720"/>
          <w:marRight w:val="0"/>
          <w:marTop w:val="0"/>
          <w:marBottom w:val="0"/>
          <w:divBdr>
            <w:top w:val="none" w:sz="0" w:space="0" w:color="auto"/>
            <w:left w:val="none" w:sz="0" w:space="0" w:color="auto"/>
            <w:bottom w:val="none" w:sz="0" w:space="0" w:color="auto"/>
            <w:right w:val="none" w:sz="0" w:space="0" w:color="auto"/>
          </w:divBdr>
        </w:div>
        <w:div w:id="1753891684">
          <w:marLeft w:val="720"/>
          <w:marRight w:val="0"/>
          <w:marTop w:val="0"/>
          <w:marBottom w:val="0"/>
          <w:divBdr>
            <w:top w:val="none" w:sz="0" w:space="0" w:color="auto"/>
            <w:left w:val="none" w:sz="0" w:space="0" w:color="auto"/>
            <w:bottom w:val="none" w:sz="0" w:space="0" w:color="auto"/>
            <w:right w:val="none" w:sz="0" w:space="0" w:color="auto"/>
          </w:divBdr>
        </w:div>
        <w:div w:id="2018799080">
          <w:marLeft w:val="720"/>
          <w:marRight w:val="0"/>
          <w:marTop w:val="0"/>
          <w:marBottom w:val="0"/>
          <w:divBdr>
            <w:top w:val="none" w:sz="0" w:space="0" w:color="auto"/>
            <w:left w:val="none" w:sz="0" w:space="0" w:color="auto"/>
            <w:bottom w:val="none" w:sz="0" w:space="0" w:color="auto"/>
            <w:right w:val="none" w:sz="0" w:space="0" w:color="auto"/>
          </w:divBdr>
        </w:div>
      </w:divsChild>
    </w:div>
    <w:div w:id="306933834">
      <w:bodyDiv w:val="1"/>
      <w:marLeft w:val="0"/>
      <w:marRight w:val="0"/>
      <w:marTop w:val="0"/>
      <w:marBottom w:val="0"/>
      <w:divBdr>
        <w:top w:val="none" w:sz="0" w:space="0" w:color="auto"/>
        <w:left w:val="none" w:sz="0" w:space="0" w:color="auto"/>
        <w:bottom w:val="none" w:sz="0" w:space="0" w:color="auto"/>
        <w:right w:val="none" w:sz="0" w:space="0" w:color="auto"/>
      </w:divBdr>
    </w:div>
    <w:div w:id="308174794">
      <w:bodyDiv w:val="1"/>
      <w:marLeft w:val="0"/>
      <w:marRight w:val="0"/>
      <w:marTop w:val="0"/>
      <w:marBottom w:val="0"/>
      <w:divBdr>
        <w:top w:val="none" w:sz="0" w:space="0" w:color="auto"/>
        <w:left w:val="none" w:sz="0" w:space="0" w:color="auto"/>
        <w:bottom w:val="none" w:sz="0" w:space="0" w:color="auto"/>
        <w:right w:val="none" w:sz="0" w:space="0" w:color="auto"/>
      </w:divBdr>
    </w:div>
    <w:div w:id="362903374">
      <w:bodyDiv w:val="1"/>
      <w:marLeft w:val="0"/>
      <w:marRight w:val="0"/>
      <w:marTop w:val="0"/>
      <w:marBottom w:val="0"/>
      <w:divBdr>
        <w:top w:val="none" w:sz="0" w:space="0" w:color="auto"/>
        <w:left w:val="none" w:sz="0" w:space="0" w:color="auto"/>
        <w:bottom w:val="none" w:sz="0" w:space="0" w:color="auto"/>
        <w:right w:val="none" w:sz="0" w:space="0" w:color="auto"/>
      </w:divBdr>
    </w:div>
    <w:div w:id="458455235">
      <w:bodyDiv w:val="1"/>
      <w:marLeft w:val="0"/>
      <w:marRight w:val="0"/>
      <w:marTop w:val="0"/>
      <w:marBottom w:val="0"/>
      <w:divBdr>
        <w:top w:val="none" w:sz="0" w:space="0" w:color="auto"/>
        <w:left w:val="none" w:sz="0" w:space="0" w:color="auto"/>
        <w:bottom w:val="none" w:sz="0" w:space="0" w:color="auto"/>
        <w:right w:val="none" w:sz="0" w:space="0" w:color="auto"/>
      </w:divBdr>
    </w:div>
    <w:div w:id="535393978">
      <w:bodyDiv w:val="1"/>
      <w:marLeft w:val="0"/>
      <w:marRight w:val="0"/>
      <w:marTop w:val="0"/>
      <w:marBottom w:val="0"/>
      <w:divBdr>
        <w:top w:val="none" w:sz="0" w:space="0" w:color="auto"/>
        <w:left w:val="none" w:sz="0" w:space="0" w:color="auto"/>
        <w:bottom w:val="none" w:sz="0" w:space="0" w:color="auto"/>
        <w:right w:val="none" w:sz="0" w:space="0" w:color="auto"/>
      </w:divBdr>
      <w:divsChild>
        <w:div w:id="1126391769">
          <w:marLeft w:val="547"/>
          <w:marRight w:val="0"/>
          <w:marTop w:val="0"/>
          <w:marBottom w:val="0"/>
          <w:divBdr>
            <w:top w:val="none" w:sz="0" w:space="0" w:color="auto"/>
            <w:left w:val="none" w:sz="0" w:space="0" w:color="auto"/>
            <w:bottom w:val="none" w:sz="0" w:space="0" w:color="auto"/>
            <w:right w:val="none" w:sz="0" w:space="0" w:color="auto"/>
          </w:divBdr>
        </w:div>
      </w:divsChild>
    </w:div>
    <w:div w:id="624624630">
      <w:bodyDiv w:val="1"/>
      <w:marLeft w:val="0"/>
      <w:marRight w:val="0"/>
      <w:marTop w:val="0"/>
      <w:marBottom w:val="0"/>
      <w:divBdr>
        <w:top w:val="none" w:sz="0" w:space="0" w:color="auto"/>
        <w:left w:val="none" w:sz="0" w:space="0" w:color="auto"/>
        <w:bottom w:val="none" w:sz="0" w:space="0" w:color="auto"/>
        <w:right w:val="none" w:sz="0" w:space="0" w:color="auto"/>
      </w:divBdr>
    </w:div>
    <w:div w:id="735400699">
      <w:bodyDiv w:val="1"/>
      <w:marLeft w:val="0"/>
      <w:marRight w:val="0"/>
      <w:marTop w:val="0"/>
      <w:marBottom w:val="0"/>
      <w:divBdr>
        <w:top w:val="none" w:sz="0" w:space="0" w:color="auto"/>
        <w:left w:val="none" w:sz="0" w:space="0" w:color="auto"/>
        <w:bottom w:val="none" w:sz="0" w:space="0" w:color="auto"/>
        <w:right w:val="none" w:sz="0" w:space="0" w:color="auto"/>
      </w:divBdr>
    </w:div>
    <w:div w:id="750009835">
      <w:bodyDiv w:val="1"/>
      <w:marLeft w:val="0"/>
      <w:marRight w:val="0"/>
      <w:marTop w:val="0"/>
      <w:marBottom w:val="0"/>
      <w:divBdr>
        <w:top w:val="none" w:sz="0" w:space="0" w:color="auto"/>
        <w:left w:val="none" w:sz="0" w:space="0" w:color="auto"/>
        <w:bottom w:val="none" w:sz="0" w:space="0" w:color="auto"/>
        <w:right w:val="none" w:sz="0" w:space="0" w:color="auto"/>
      </w:divBdr>
    </w:div>
    <w:div w:id="773671101">
      <w:bodyDiv w:val="1"/>
      <w:marLeft w:val="0"/>
      <w:marRight w:val="0"/>
      <w:marTop w:val="0"/>
      <w:marBottom w:val="0"/>
      <w:divBdr>
        <w:top w:val="none" w:sz="0" w:space="0" w:color="auto"/>
        <w:left w:val="none" w:sz="0" w:space="0" w:color="auto"/>
        <w:bottom w:val="none" w:sz="0" w:space="0" w:color="auto"/>
        <w:right w:val="none" w:sz="0" w:space="0" w:color="auto"/>
      </w:divBdr>
    </w:div>
    <w:div w:id="896865446">
      <w:bodyDiv w:val="1"/>
      <w:marLeft w:val="0"/>
      <w:marRight w:val="0"/>
      <w:marTop w:val="0"/>
      <w:marBottom w:val="0"/>
      <w:divBdr>
        <w:top w:val="none" w:sz="0" w:space="0" w:color="auto"/>
        <w:left w:val="none" w:sz="0" w:space="0" w:color="auto"/>
        <w:bottom w:val="none" w:sz="0" w:space="0" w:color="auto"/>
        <w:right w:val="none" w:sz="0" w:space="0" w:color="auto"/>
      </w:divBdr>
    </w:div>
    <w:div w:id="932396447">
      <w:bodyDiv w:val="1"/>
      <w:marLeft w:val="0"/>
      <w:marRight w:val="0"/>
      <w:marTop w:val="0"/>
      <w:marBottom w:val="0"/>
      <w:divBdr>
        <w:top w:val="none" w:sz="0" w:space="0" w:color="auto"/>
        <w:left w:val="none" w:sz="0" w:space="0" w:color="auto"/>
        <w:bottom w:val="none" w:sz="0" w:space="0" w:color="auto"/>
        <w:right w:val="none" w:sz="0" w:space="0" w:color="auto"/>
      </w:divBdr>
      <w:divsChild>
        <w:div w:id="367528045">
          <w:marLeft w:val="446"/>
          <w:marRight w:val="0"/>
          <w:marTop w:val="0"/>
          <w:marBottom w:val="0"/>
          <w:divBdr>
            <w:top w:val="none" w:sz="0" w:space="0" w:color="auto"/>
            <w:left w:val="none" w:sz="0" w:space="0" w:color="auto"/>
            <w:bottom w:val="none" w:sz="0" w:space="0" w:color="auto"/>
            <w:right w:val="none" w:sz="0" w:space="0" w:color="auto"/>
          </w:divBdr>
        </w:div>
      </w:divsChild>
    </w:div>
    <w:div w:id="976647430">
      <w:bodyDiv w:val="1"/>
      <w:marLeft w:val="0"/>
      <w:marRight w:val="0"/>
      <w:marTop w:val="0"/>
      <w:marBottom w:val="0"/>
      <w:divBdr>
        <w:top w:val="none" w:sz="0" w:space="0" w:color="auto"/>
        <w:left w:val="none" w:sz="0" w:space="0" w:color="auto"/>
        <w:bottom w:val="none" w:sz="0" w:space="0" w:color="auto"/>
        <w:right w:val="none" w:sz="0" w:space="0" w:color="auto"/>
      </w:divBdr>
    </w:div>
    <w:div w:id="1050152162">
      <w:bodyDiv w:val="1"/>
      <w:marLeft w:val="0"/>
      <w:marRight w:val="0"/>
      <w:marTop w:val="0"/>
      <w:marBottom w:val="0"/>
      <w:divBdr>
        <w:top w:val="none" w:sz="0" w:space="0" w:color="auto"/>
        <w:left w:val="none" w:sz="0" w:space="0" w:color="auto"/>
        <w:bottom w:val="none" w:sz="0" w:space="0" w:color="auto"/>
        <w:right w:val="none" w:sz="0" w:space="0" w:color="auto"/>
      </w:divBdr>
    </w:div>
    <w:div w:id="1272282625">
      <w:bodyDiv w:val="1"/>
      <w:marLeft w:val="0"/>
      <w:marRight w:val="0"/>
      <w:marTop w:val="0"/>
      <w:marBottom w:val="0"/>
      <w:divBdr>
        <w:top w:val="none" w:sz="0" w:space="0" w:color="auto"/>
        <w:left w:val="none" w:sz="0" w:space="0" w:color="auto"/>
        <w:bottom w:val="none" w:sz="0" w:space="0" w:color="auto"/>
        <w:right w:val="none" w:sz="0" w:space="0" w:color="auto"/>
      </w:divBdr>
      <w:divsChild>
        <w:div w:id="70851424">
          <w:marLeft w:val="547"/>
          <w:marRight w:val="0"/>
          <w:marTop w:val="0"/>
          <w:marBottom w:val="0"/>
          <w:divBdr>
            <w:top w:val="none" w:sz="0" w:space="0" w:color="auto"/>
            <w:left w:val="none" w:sz="0" w:space="0" w:color="auto"/>
            <w:bottom w:val="none" w:sz="0" w:space="0" w:color="auto"/>
            <w:right w:val="none" w:sz="0" w:space="0" w:color="auto"/>
          </w:divBdr>
        </w:div>
      </w:divsChild>
    </w:div>
    <w:div w:id="1286155242">
      <w:bodyDiv w:val="1"/>
      <w:marLeft w:val="0"/>
      <w:marRight w:val="0"/>
      <w:marTop w:val="0"/>
      <w:marBottom w:val="0"/>
      <w:divBdr>
        <w:top w:val="none" w:sz="0" w:space="0" w:color="auto"/>
        <w:left w:val="none" w:sz="0" w:space="0" w:color="auto"/>
        <w:bottom w:val="none" w:sz="0" w:space="0" w:color="auto"/>
        <w:right w:val="none" w:sz="0" w:space="0" w:color="auto"/>
      </w:divBdr>
    </w:div>
    <w:div w:id="1342582280">
      <w:bodyDiv w:val="1"/>
      <w:marLeft w:val="0"/>
      <w:marRight w:val="0"/>
      <w:marTop w:val="0"/>
      <w:marBottom w:val="0"/>
      <w:divBdr>
        <w:top w:val="none" w:sz="0" w:space="0" w:color="auto"/>
        <w:left w:val="none" w:sz="0" w:space="0" w:color="auto"/>
        <w:bottom w:val="none" w:sz="0" w:space="0" w:color="auto"/>
        <w:right w:val="none" w:sz="0" w:space="0" w:color="auto"/>
      </w:divBdr>
      <w:divsChild>
        <w:div w:id="365444649">
          <w:marLeft w:val="547"/>
          <w:marRight w:val="0"/>
          <w:marTop w:val="0"/>
          <w:marBottom w:val="0"/>
          <w:divBdr>
            <w:top w:val="none" w:sz="0" w:space="0" w:color="auto"/>
            <w:left w:val="none" w:sz="0" w:space="0" w:color="auto"/>
            <w:bottom w:val="none" w:sz="0" w:space="0" w:color="auto"/>
            <w:right w:val="none" w:sz="0" w:space="0" w:color="auto"/>
          </w:divBdr>
        </w:div>
      </w:divsChild>
    </w:div>
    <w:div w:id="1452549383">
      <w:bodyDiv w:val="1"/>
      <w:marLeft w:val="0"/>
      <w:marRight w:val="0"/>
      <w:marTop w:val="0"/>
      <w:marBottom w:val="0"/>
      <w:divBdr>
        <w:top w:val="none" w:sz="0" w:space="0" w:color="auto"/>
        <w:left w:val="none" w:sz="0" w:space="0" w:color="auto"/>
        <w:bottom w:val="none" w:sz="0" w:space="0" w:color="auto"/>
        <w:right w:val="none" w:sz="0" w:space="0" w:color="auto"/>
      </w:divBdr>
    </w:div>
    <w:div w:id="1457873346">
      <w:bodyDiv w:val="1"/>
      <w:marLeft w:val="0"/>
      <w:marRight w:val="0"/>
      <w:marTop w:val="0"/>
      <w:marBottom w:val="0"/>
      <w:divBdr>
        <w:top w:val="none" w:sz="0" w:space="0" w:color="auto"/>
        <w:left w:val="none" w:sz="0" w:space="0" w:color="auto"/>
        <w:bottom w:val="none" w:sz="0" w:space="0" w:color="auto"/>
        <w:right w:val="none" w:sz="0" w:space="0" w:color="auto"/>
      </w:divBdr>
    </w:div>
    <w:div w:id="1507403390">
      <w:bodyDiv w:val="1"/>
      <w:marLeft w:val="0"/>
      <w:marRight w:val="0"/>
      <w:marTop w:val="0"/>
      <w:marBottom w:val="0"/>
      <w:divBdr>
        <w:top w:val="none" w:sz="0" w:space="0" w:color="auto"/>
        <w:left w:val="none" w:sz="0" w:space="0" w:color="auto"/>
        <w:bottom w:val="none" w:sz="0" w:space="0" w:color="auto"/>
        <w:right w:val="none" w:sz="0" w:space="0" w:color="auto"/>
      </w:divBdr>
    </w:div>
    <w:div w:id="1509446167">
      <w:bodyDiv w:val="1"/>
      <w:marLeft w:val="0"/>
      <w:marRight w:val="0"/>
      <w:marTop w:val="0"/>
      <w:marBottom w:val="0"/>
      <w:divBdr>
        <w:top w:val="none" w:sz="0" w:space="0" w:color="auto"/>
        <w:left w:val="none" w:sz="0" w:space="0" w:color="auto"/>
        <w:bottom w:val="none" w:sz="0" w:space="0" w:color="auto"/>
        <w:right w:val="none" w:sz="0" w:space="0" w:color="auto"/>
      </w:divBdr>
    </w:div>
    <w:div w:id="1527675207">
      <w:bodyDiv w:val="1"/>
      <w:marLeft w:val="0"/>
      <w:marRight w:val="0"/>
      <w:marTop w:val="0"/>
      <w:marBottom w:val="0"/>
      <w:divBdr>
        <w:top w:val="none" w:sz="0" w:space="0" w:color="auto"/>
        <w:left w:val="none" w:sz="0" w:space="0" w:color="auto"/>
        <w:bottom w:val="none" w:sz="0" w:space="0" w:color="auto"/>
        <w:right w:val="none" w:sz="0" w:space="0" w:color="auto"/>
      </w:divBdr>
      <w:divsChild>
        <w:div w:id="1419398896">
          <w:marLeft w:val="547"/>
          <w:marRight w:val="0"/>
          <w:marTop w:val="0"/>
          <w:marBottom w:val="0"/>
          <w:divBdr>
            <w:top w:val="none" w:sz="0" w:space="0" w:color="auto"/>
            <w:left w:val="none" w:sz="0" w:space="0" w:color="auto"/>
            <w:bottom w:val="none" w:sz="0" w:space="0" w:color="auto"/>
            <w:right w:val="none" w:sz="0" w:space="0" w:color="auto"/>
          </w:divBdr>
        </w:div>
      </w:divsChild>
    </w:div>
    <w:div w:id="1636835213">
      <w:bodyDiv w:val="1"/>
      <w:marLeft w:val="0"/>
      <w:marRight w:val="0"/>
      <w:marTop w:val="0"/>
      <w:marBottom w:val="0"/>
      <w:divBdr>
        <w:top w:val="none" w:sz="0" w:space="0" w:color="auto"/>
        <w:left w:val="none" w:sz="0" w:space="0" w:color="auto"/>
        <w:bottom w:val="none" w:sz="0" w:space="0" w:color="auto"/>
        <w:right w:val="none" w:sz="0" w:space="0" w:color="auto"/>
      </w:divBdr>
      <w:divsChild>
        <w:div w:id="1717312430">
          <w:marLeft w:val="547"/>
          <w:marRight w:val="0"/>
          <w:marTop w:val="0"/>
          <w:marBottom w:val="0"/>
          <w:divBdr>
            <w:top w:val="none" w:sz="0" w:space="0" w:color="auto"/>
            <w:left w:val="none" w:sz="0" w:space="0" w:color="auto"/>
            <w:bottom w:val="none" w:sz="0" w:space="0" w:color="auto"/>
            <w:right w:val="none" w:sz="0" w:space="0" w:color="auto"/>
          </w:divBdr>
        </w:div>
      </w:divsChild>
    </w:div>
    <w:div w:id="1670332104">
      <w:bodyDiv w:val="1"/>
      <w:marLeft w:val="0"/>
      <w:marRight w:val="0"/>
      <w:marTop w:val="0"/>
      <w:marBottom w:val="0"/>
      <w:divBdr>
        <w:top w:val="none" w:sz="0" w:space="0" w:color="auto"/>
        <w:left w:val="none" w:sz="0" w:space="0" w:color="auto"/>
        <w:bottom w:val="none" w:sz="0" w:space="0" w:color="auto"/>
        <w:right w:val="none" w:sz="0" w:space="0" w:color="auto"/>
      </w:divBdr>
    </w:div>
    <w:div w:id="1691909609">
      <w:bodyDiv w:val="1"/>
      <w:marLeft w:val="0"/>
      <w:marRight w:val="0"/>
      <w:marTop w:val="0"/>
      <w:marBottom w:val="0"/>
      <w:divBdr>
        <w:top w:val="none" w:sz="0" w:space="0" w:color="auto"/>
        <w:left w:val="none" w:sz="0" w:space="0" w:color="auto"/>
        <w:bottom w:val="none" w:sz="0" w:space="0" w:color="auto"/>
        <w:right w:val="none" w:sz="0" w:space="0" w:color="auto"/>
      </w:divBdr>
    </w:div>
    <w:div w:id="1733965063">
      <w:bodyDiv w:val="1"/>
      <w:marLeft w:val="0"/>
      <w:marRight w:val="0"/>
      <w:marTop w:val="0"/>
      <w:marBottom w:val="0"/>
      <w:divBdr>
        <w:top w:val="none" w:sz="0" w:space="0" w:color="auto"/>
        <w:left w:val="none" w:sz="0" w:space="0" w:color="auto"/>
        <w:bottom w:val="none" w:sz="0" w:space="0" w:color="auto"/>
        <w:right w:val="none" w:sz="0" w:space="0" w:color="auto"/>
      </w:divBdr>
    </w:div>
    <w:div w:id="1758942885">
      <w:bodyDiv w:val="1"/>
      <w:marLeft w:val="0"/>
      <w:marRight w:val="0"/>
      <w:marTop w:val="0"/>
      <w:marBottom w:val="0"/>
      <w:divBdr>
        <w:top w:val="none" w:sz="0" w:space="0" w:color="auto"/>
        <w:left w:val="none" w:sz="0" w:space="0" w:color="auto"/>
        <w:bottom w:val="none" w:sz="0" w:space="0" w:color="auto"/>
        <w:right w:val="none" w:sz="0" w:space="0" w:color="auto"/>
      </w:divBdr>
    </w:div>
    <w:div w:id="1805270636">
      <w:bodyDiv w:val="1"/>
      <w:marLeft w:val="0"/>
      <w:marRight w:val="0"/>
      <w:marTop w:val="0"/>
      <w:marBottom w:val="0"/>
      <w:divBdr>
        <w:top w:val="none" w:sz="0" w:space="0" w:color="auto"/>
        <w:left w:val="none" w:sz="0" w:space="0" w:color="auto"/>
        <w:bottom w:val="none" w:sz="0" w:space="0" w:color="auto"/>
        <w:right w:val="none" w:sz="0" w:space="0" w:color="auto"/>
      </w:divBdr>
    </w:div>
    <w:div w:id="1810633504">
      <w:bodyDiv w:val="1"/>
      <w:marLeft w:val="0"/>
      <w:marRight w:val="0"/>
      <w:marTop w:val="0"/>
      <w:marBottom w:val="0"/>
      <w:divBdr>
        <w:top w:val="none" w:sz="0" w:space="0" w:color="auto"/>
        <w:left w:val="none" w:sz="0" w:space="0" w:color="auto"/>
        <w:bottom w:val="none" w:sz="0" w:space="0" w:color="auto"/>
        <w:right w:val="none" w:sz="0" w:space="0" w:color="auto"/>
      </w:divBdr>
    </w:div>
    <w:div w:id="1955938870">
      <w:bodyDiv w:val="1"/>
      <w:marLeft w:val="0"/>
      <w:marRight w:val="0"/>
      <w:marTop w:val="0"/>
      <w:marBottom w:val="0"/>
      <w:divBdr>
        <w:top w:val="none" w:sz="0" w:space="0" w:color="auto"/>
        <w:left w:val="none" w:sz="0" w:space="0" w:color="auto"/>
        <w:bottom w:val="none" w:sz="0" w:space="0" w:color="auto"/>
        <w:right w:val="none" w:sz="0" w:space="0" w:color="auto"/>
      </w:divBdr>
      <w:divsChild>
        <w:div w:id="1068573261">
          <w:marLeft w:val="1354"/>
          <w:marRight w:val="0"/>
          <w:marTop w:val="77"/>
          <w:marBottom w:val="0"/>
          <w:divBdr>
            <w:top w:val="none" w:sz="0" w:space="0" w:color="auto"/>
            <w:left w:val="none" w:sz="0" w:space="0" w:color="auto"/>
            <w:bottom w:val="none" w:sz="0" w:space="0" w:color="auto"/>
            <w:right w:val="none" w:sz="0" w:space="0" w:color="auto"/>
          </w:divBdr>
        </w:div>
        <w:div w:id="325325910">
          <w:marLeft w:val="1354"/>
          <w:marRight w:val="0"/>
          <w:marTop w:val="77"/>
          <w:marBottom w:val="0"/>
          <w:divBdr>
            <w:top w:val="none" w:sz="0" w:space="0" w:color="auto"/>
            <w:left w:val="none" w:sz="0" w:space="0" w:color="auto"/>
            <w:bottom w:val="none" w:sz="0" w:space="0" w:color="auto"/>
            <w:right w:val="none" w:sz="0" w:space="0" w:color="auto"/>
          </w:divBdr>
        </w:div>
        <w:div w:id="23749171">
          <w:marLeft w:val="1354"/>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file://localhost/Users/pixelis/Desktop/pour%20masque%20word/Marianne_masqueWord.jpg"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file://localhost/Users/pixelis/Desktop/pour%20masque%20word/Marianne_masqueWord.jpg"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2" Type="http://schemas.openxmlformats.org/officeDocument/2006/relationships/image" Target="file://localhost/Users/pixelis/Desktop/pour%20masque%20word/Marianne_masqueWord.jpg" TargetMode="External"/><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2" Type="http://schemas.openxmlformats.org/officeDocument/2006/relationships/image" Target="file://localhost/Users/pixelis/Desktop/pour%20masque%20word/Marianne_masqueWord.jpg"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file://localhost/Users/pixelis/Desktop/pour%20masque%20word/ENTETE-Word_OK.jpg"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file://localhost/Users/pixelis/Desktop/pour%20masque%20word/ENTETE-Word_OK.jpg"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file://localhost/Users/pixelis/Desktop/pour%20masque%20word/ENTETE-Word_OK.jpg" TargetMode="External"/><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file://localhost/Users/pixelis/Desktop/pour%20masque%20word/ENTETE-Word_OK.jpg"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naud\Documents\C120100%20Biologie-territoriale\Productions\Livrable%202\Kit%20&#224;%20jour\Canevas%20DPO.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4C1E5-E665-4406-9AAD-23D9B6A2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Canevas DPO.dotx</Template>
  <TotalTime>45</TotalTime>
  <Pages>8</Pages>
  <Words>1001</Words>
  <Characters>5510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ompany>
  <LinksUpToDate>false</LinksUpToDate>
  <CharactersWithSpaces>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ANAP</dc:creator>
  <cp:lastModifiedBy>Corinne Martinez</cp:lastModifiedBy>
  <cp:revision>12</cp:revision>
  <cp:lastPrinted>2016-07-22T07:30:00Z</cp:lastPrinted>
  <dcterms:created xsi:type="dcterms:W3CDTF">2016-07-29T11:02:00Z</dcterms:created>
  <dcterms:modified xsi:type="dcterms:W3CDTF">2016-12-13T14:56:00Z</dcterms:modified>
</cp:coreProperties>
</file>