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AF" w:rsidRPr="008C7C51" w:rsidRDefault="008975AF" w:rsidP="00F802F1"/>
    <w:p w:rsidR="008975AF" w:rsidRPr="008C7C51" w:rsidRDefault="008975AF" w:rsidP="00F802F1"/>
    <w:p w:rsidR="008975AF" w:rsidRPr="008C7C51" w:rsidRDefault="008975AF" w:rsidP="00F802F1"/>
    <w:p w:rsidR="008975AF" w:rsidRPr="008C7C51" w:rsidRDefault="008975AF" w:rsidP="00F802F1"/>
    <w:p w:rsidR="00423BBC" w:rsidRPr="006C4E4C" w:rsidRDefault="00423BBC" w:rsidP="00423BBC"/>
    <w:p w:rsidR="00A16128" w:rsidRDefault="0088497A" w:rsidP="00A16128">
      <w:pPr>
        <w:jc w:val="left"/>
        <w:rPr>
          <w:rFonts w:cs="Arial"/>
          <w:sz w:val="72"/>
          <w:szCs w:val="96"/>
        </w:rPr>
      </w:pPr>
      <w:r>
        <w:rPr>
          <w:rFonts w:cs="Arial"/>
          <w:sz w:val="72"/>
          <w:szCs w:val="96"/>
        </w:rPr>
        <w:t>Mettre en œuvre un projet de parcours en psychiatrie et santé mentale</w:t>
      </w:r>
    </w:p>
    <w:p w:rsidR="00423BBC" w:rsidRDefault="0088497A" w:rsidP="004C3986">
      <w:pPr>
        <w:jc w:val="left"/>
        <w:rPr>
          <w:rFonts w:cs="Arial"/>
          <w:sz w:val="52"/>
          <w:szCs w:val="52"/>
        </w:rPr>
      </w:pPr>
      <w:r w:rsidRPr="002A00EA">
        <w:rPr>
          <w:rFonts w:cs="Arial"/>
          <w:sz w:val="52"/>
          <w:szCs w:val="52"/>
        </w:rPr>
        <w:t xml:space="preserve">Trame de </w:t>
      </w:r>
      <w:r w:rsidR="004C3986">
        <w:rPr>
          <w:rFonts w:cs="Arial"/>
          <w:sz w:val="52"/>
          <w:szCs w:val="52"/>
        </w:rPr>
        <w:t>bilan de clôture</w:t>
      </w:r>
    </w:p>
    <w:p w:rsidR="004C3986" w:rsidRPr="006C4E4C" w:rsidRDefault="004C3986" w:rsidP="004C3986">
      <w:pPr>
        <w:jc w:val="left"/>
      </w:pPr>
    </w:p>
    <w:p w:rsidR="00423BBC" w:rsidRPr="006C4E4C" w:rsidRDefault="00423BBC" w:rsidP="00423BBC"/>
    <w:p w:rsidR="00423BBC" w:rsidRPr="006C4E4C" w:rsidRDefault="00023A22" w:rsidP="00423BBC">
      <w:r w:rsidRPr="00023A22">
        <w:rPr>
          <w:highlight w:val="yellow"/>
        </w:rPr>
        <w:t>Nom du territoire</w:t>
      </w:r>
    </w:p>
    <w:p w:rsidR="00423BBC" w:rsidRPr="006C4E4C" w:rsidRDefault="00423BBC" w:rsidP="00423BBC"/>
    <w:p w:rsidR="00A16128" w:rsidRDefault="00A16128" w:rsidP="00A16128">
      <w:bookmarkStart w:id="0" w:name="_Toc265514865"/>
      <w:bookmarkStart w:id="1" w:name="_Toc265603680"/>
      <w:bookmarkStart w:id="2" w:name="_Toc265846606"/>
      <w:bookmarkStart w:id="3" w:name="_Toc267669273"/>
      <w:bookmarkStart w:id="4" w:name="_Toc267676170"/>
      <w:bookmarkStart w:id="5" w:name="_Toc273448900"/>
      <w:bookmarkStart w:id="6" w:name="_Toc276031261"/>
      <w:bookmarkStart w:id="7" w:name="_Toc277093694"/>
      <w:bookmarkStart w:id="8" w:name="_Toc362007778"/>
    </w:p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Pr="006C4E4C" w:rsidRDefault="001B0289" w:rsidP="00A16128"/>
    <w:p w:rsidR="00A16128" w:rsidRPr="006C4E4C" w:rsidRDefault="00A16128" w:rsidP="00A16128"/>
    <w:tbl>
      <w:tblPr>
        <w:tblStyle w:val="Grilledutableau"/>
        <w:tblW w:w="9497" w:type="dxa"/>
        <w:tblInd w:w="250" w:type="dxa"/>
        <w:tblLook w:val="04A0" w:firstRow="1" w:lastRow="0" w:firstColumn="1" w:lastColumn="0" w:noHBand="0" w:noVBand="1"/>
      </w:tblPr>
      <w:tblGrid>
        <w:gridCol w:w="1559"/>
        <w:gridCol w:w="1843"/>
        <w:gridCol w:w="6095"/>
      </w:tblGrid>
      <w:tr w:rsidR="001B0289" w:rsidTr="001B0289">
        <w:tc>
          <w:tcPr>
            <w:tcW w:w="1559" w:type="dxa"/>
          </w:tcPr>
          <w:p w:rsidR="001B0289" w:rsidRDefault="001B0289" w:rsidP="00A16128">
            <w:r>
              <w:t>N° Version</w:t>
            </w:r>
          </w:p>
        </w:tc>
        <w:tc>
          <w:tcPr>
            <w:tcW w:w="1843" w:type="dxa"/>
          </w:tcPr>
          <w:p w:rsidR="001B0289" w:rsidRDefault="001B0289" w:rsidP="00A16128">
            <w:r>
              <w:t>Date</w:t>
            </w:r>
          </w:p>
        </w:tc>
        <w:tc>
          <w:tcPr>
            <w:tcW w:w="6095" w:type="dxa"/>
          </w:tcPr>
          <w:p w:rsidR="001B0289" w:rsidRDefault="00023A22" w:rsidP="00A16128">
            <w:r>
              <w:t xml:space="preserve">Objet et </w:t>
            </w:r>
            <w:r w:rsidR="001B0289">
              <w:t xml:space="preserve">Nom </w:t>
            </w:r>
            <w:r w:rsidR="00D77509">
              <w:t xml:space="preserve">du </w:t>
            </w:r>
            <w:r w:rsidR="001B0289">
              <w:t>dernier contributeur</w:t>
            </w:r>
          </w:p>
        </w:tc>
      </w:tr>
      <w:tr w:rsidR="001B0289" w:rsidTr="001B0289">
        <w:tc>
          <w:tcPr>
            <w:tcW w:w="1559" w:type="dxa"/>
          </w:tcPr>
          <w:p w:rsidR="001B0289" w:rsidRDefault="001B0289" w:rsidP="00A16128"/>
        </w:tc>
        <w:tc>
          <w:tcPr>
            <w:tcW w:w="1843" w:type="dxa"/>
          </w:tcPr>
          <w:p w:rsidR="001B0289" w:rsidRDefault="001B0289" w:rsidP="00A16128"/>
        </w:tc>
        <w:tc>
          <w:tcPr>
            <w:tcW w:w="6095" w:type="dxa"/>
          </w:tcPr>
          <w:p w:rsidR="001B0289" w:rsidRDefault="001B0289" w:rsidP="00A16128"/>
        </w:tc>
      </w:tr>
      <w:tr w:rsidR="001B0289" w:rsidTr="001B0289">
        <w:tc>
          <w:tcPr>
            <w:tcW w:w="1559" w:type="dxa"/>
          </w:tcPr>
          <w:p w:rsidR="001B0289" w:rsidRDefault="001B0289" w:rsidP="00A16128"/>
        </w:tc>
        <w:tc>
          <w:tcPr>
            <w:tcW w:w="1843" w:type="dxa"/>
          </w:tcPr>
          <w:p w:rsidR="001B0289" w:rsidRDefault="001B0289" w:rsidP="00A16128"/>
        </w:tc>
        <w:tc>
          <w:tcPr>
            <w:tcW w:w="6095" w:type="dxa"/>
          </w:tcPr>
          <w:p w:rsidR="001B0289" w:rsidRDefault="001B0289" w:rsidP="00A16128"/>
        </w:tc>
      </w:tr>
      <w:tr w:rsidR="00D77509" w:rsidTr="001B0289">
        <w:tc>
          <w:tcPr>
            <w:tcW w:w="1559" w:type="dxa"/>
          </w:tcPr>
          <w:p w:rsidR="00D77509" w:rsidRDefault="00D77509" w:rsidP="00A16128"/>
        </w:tc>
        <w:tc>
          <w:tcPr>
            <w:tcW w:w="1843" w:type="dxa"/>
          </w:tcPr>
          <w:p w:rsidR="00D77509" w:rsidRDefault="00D77509" w:rsidP="00A16128"/>
        </w:tc>
        <w:tc>
          <w:tcPr>
            <w:tcW w:w="6095" w:type="dxa"/>
          </w:tcPr>
          <w:p w:rsidR="00D77509" w:rsidRDefault="00D77509" w:rsidP="00A16128"/>
        </w:tc>
      </w:tr>
      <w:tr w:rsidR="00D77509" w:rsidTr="001B0289">
        <w:tc>
          <w:tcPr>
            <w:tcW w:w="1559" w:type="dxa"/>
          </w:tcPr>
          <w:p w:rsidR="00D77509" w:rsidRDefault="00D77509" w:rsidP="00A16128"/>
        </w:tc>
        <w:tc>
          <w:tcPr>
            <w:tcW w:w="1843" w:type="dxa"/>
          </w:tcPr>
          <w:p w:rsidR="00D77509" w:rsidRDefault="00D77509" w:rsidP="00A16128"/>
        </w:tc>
        <w:tc>
          <w:tcPr>
            <w:tcW w:w="6095" w:type="dxa"/>
          </w:tcPr>
          <w:p w:rsidR="00D77509" w:rsidRDefault="00D77509" w:rsidP="00A16128"/>
        </w:tc>
      </w:tr>
      <w:tr w:rsidR="00D77509" w:rsidTr="001B0289">
        <w:tc>
          <w:tcPr>
            <w:tcW w:w="1559" w:type="dxa"/>
          </w:tcPr>
          <w:p w:rsidR="00D77509" w:rsidRDefault="00D77509" w:rsidP="00A16128"/>
        </w:tc>
        <w:tc>
          <w:tcPr>
            <w:tcW w:w="1843" w:type="dxa"/>
          </w:tcPr>
          <w:p w:rsidR="00D77509" w:rsidRDefault="00D77509" w:rsidP="00A16128"/>
        </w:tc>
        <w:tc>
          <w:tcPr>
            <w:tcW w:w="6095" w:type="dxa"/>
          </w:tcPr>
          <w:p w:rsidR="00D77509" w:rsidRDefault="00D77509" w:rsidP="00A16128"/>
        </w:tc>
      </w:tr>
      <w:tr w:rsidR="001B0289" w:rsidTr="001B0289">
        <w:tc>
          <w:tcPr>
            <w:tcW w:w="1559" w:type="dxa"/>
          </w:tcPr>
          <w:p w:rsidR="001B0289" w:rsidRDefault="001B0289" w:rsidP="00A16128"/>
        </w:tc>
        <w:tc>
          <w:tcPr>
            <w:tcW w:w="1843" w:type="dxa"/>
          </w:tcPr>
          <w:p w:rsidR="001B0289" w:rsidRDefault="001B0289" w:rsidP="00A16128"/>
        </w:tc>
        <w:tc>
          <w:tcPr>
            <w:tcW w:w="6095" w:type="dxa"/>
          </w:tcPr>
          <w:p w:rsidR="001B0289" w:rsidRDefault="001B0289" w:rsidP="00A16128"/>
        </w:tc>
      </w:tr>
      <w:tr w:rsidR="001B0289" w:rsidTr="001B0289">
        <w:tc>
          <w:tcPr>
            <w:tcW w:w="1559" w:type="dxa"/>
          </w:tcPr>
          <w:p w:rsidR="001B0289" w:rsidRDefault="001B0289" w:rsidP="00A16128"/>
        </w:tc>
        <w:tc>
          <w:tcPr>
            <w:tcW w:w="1843" w:type="dxa"/>
          </w:tcPr>
          <w:p w:rsidR="001B0289" w:rsidRDefault="001B0289" w:rsidP="00A16128"/>
        </w:tc>
        <w:tc>
          <w:tcPr>
            <w:tcW w:w="6095" w:type="dxa"/>
          </w:tcPr>
          <w:p w:rsidR="001B0289" w:rsidRDefault="001B0289" w:rsidP="00A16128"/>
        </w:tc>
      </w:tr>
    </w:tbl>
    <w:p w:rsidR="00A16128" w:rsidRPr="006C4E4C" w:rsidRDefault="00A16128" w:rsidP="00A16128"/>
    <w:p w:rsidR="002A00EA" w:rsidRDefault="002A00EA">
      <w:pPr>
        <w:spacing w:line="240" w:lineRule="auto"/>
        <w:jc w:val="left"/>
      </w:pPr>
      <w:r>
        <w:br w:type="page"/>
      </w:r>
    </w:p>
    <w:p w:rsidR="00AB5A78" w:rsidRDefault="00AB5A78" w:rsidP="00AB5A78"/>
    <w:p w:rsidR="00423BBC" w:rsidRPr="00AB5A78" w:rsidRDefault="00423BBC" w:rsidP="00AB5A78">
      <w:pPr>
        <w:rPr>
          <w:b/>
          <w:sz w:val="36"/>
        </w:rPr>
      </w:pPr>
      <w:r w:rsidRPr="00AB5A78">
        <w:rPr>
          <w:b/>
          <w:sz w:val="36"/>
        </w:rPr>
        <w:t>Sommaire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23BBC" w:rsidRDefault="00423BBC" w:rsidP="00423BBC"/>
    <w:p w:rsidR="0039114B" w:rsidRDefault="00AB5A78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57567092" w:history="1">
        <w:r w:rsidR="0039114B" w:rsidRPr="002B260F">
          <w:rPr>
            <w:rStyle w:val="Lienhypertexte"/>
            <w:noProof/>
          </w:rPr>
          <w:t>Préambule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_Toc457567092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5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093" w:history="1">
        <w:r w:rsidR="0039114B" w:rsidRPr="002B260F">
          <w:rPr>
            <w:rStyle w:val="Lienhypertexte"/>
            <w:noProof/>
          </w:rPr>
          <w:t>Rappel des différentes phases : Diagnostic et feuille de route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_Toc457567093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5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094" w:history="1">
        <w:r w:rsidR="0039114B" w:rsidRPr="002B260F">
          <w:rPr>
            <w:rStyle w:val="Lienhypertexte"/>
            <w:noProof/>
          </w:rPr>
          <w:t>Les signataires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_Toc457567094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5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hyperlink w:anchor="_Toc457567095" w:history="1">
        <w:r w:rsidR="0039114B" w:rsidRPr="002B260F">
          <w:rPr>
            <w:rStyle w:val="Lienhypertexte"/>
            <w:noProof/>
          </w:rPr>
          <w:t>Le contenu de la lettre d’engagement collective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_Toc457567095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6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096" w:history="1">
        <w:r w:rsidR="0039114B" w:rsidRPr="002B260F">
          <w:rPr>
            <w:rStyle w:val="Lienhypertexte"/>
            <w:noProof/>
          </w:rPr>
          <w:t>Démarche retenue dans le cadre de la mise en œuvre de la FDR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_Toc457567096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6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097" w:history="1">
        <w:r w:rsidR="0039114B" w:rsidRPr="002B260F">
          <w:rPr>
            <w:rStyle w:val="Lienhypertexte"/>
            <w:noProof/>
          </w:rPr>
          <w:t>Composition du groupe des pilotes d’actions chargés de la mise en œuvre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_Toc457567097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6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098" w:history="1">
        <w:r w:rsidR="0039114B" w:rsidRPr="002B260F">
          <w:rPr>
            <w:rStyle w:val="Lienhypertexte"/>
            <w:noProof/>
          </w:rPr>
          <w:t>Rappel des fiches-actions et engagement de l’opérateur correspondant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_Toc457567098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6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099" w:history="1">
        <w:r w:rsidR="0039114B" w:rsidRPr="002B260F">
          <w:rPr>
            <w:rStyle w:val="Lienhypertexte"/>
            <w:noProof/>
          </w:rPr>
          <w:t>Calendrier de mise en œuvre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_Toc457567099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6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100" w:history="1">
        <w:r w:rsidR="0039114B" w:rsidRPr="002B260F">
          <w:rPr>
            <w:rStyle w:val="Lienhypertexte"/>
            <w:noProof/>
          </w:rPr>
          <w:t>Les principes de l’évaluation de la démarche :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_Toc457567100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6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101" w:history="1">
        <w:r w:rsidR="0039114B" w:rsidRPr="002B260F">
          <w:rPr>
            <w:rStyle w:val="Lienhypertexte"/>
            <w:rFonts w:ascii="Symbol" w:hAnsi="Symbol"/>
            <w:noProof/>
          </w:rPr>
          <w:t></w:t>
        </w:r>
        <w:r w:rsidR="0039114B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39114B" w:rsidRPr="002B260F">
          <w:rPr>
            <w:rStyle w:val="Lienhypertexte"/>
            <w:noProof/>
          </w:rPr>
          <w:t>bilan à 6 mois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_Toc457567101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6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102" w:history="1">
        <w:r w:rsidR="0039114B" w:rsidRPr="002B260F">
          <w:rPr>
            <w:rStyle w:val="Lienhypertexte"/>
            <w:rFonts w:ascii="Symbol" w:hAnsi="Symbol"/>
            <w:noProof/>
          </w:rPr>
          <w:t></w:t>
        </w:r>
        <w:r w:rsidR="0039114B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39114B" w:rsidRPr="002B260F">
          <w:rPr>
            <w:rStyle w:val="Lienhypertexte"/>
            <w:noProof/>
          </w:rPr>
          <w:t>bilan final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_Toc457567102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6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103" w:history="1">
        <w:r w:rsidR="0039114B" w:rsidRPr="002B260F">
          <w:rPr>
            <w:rStyle w:val="Lienhypertexte"/>
            <w:rFonts w:ascii="Symbol" w:hAnsi="Symbol"/>
            <w:noProof/>
          </w:rPr>
          <w:t></w:t>
        </w:r>
        <w:r w:rsidR="0039114B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39114B" w:rsidRPr="002B260F">
          <w:rPr>
            <w:rStyle w:val="Lienhypertexte"/>
            <w:noProof/>
          </w:rPr>
          <w:t>suites de la démarche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_Toc457567103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6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hyperlink w:anchor="_Toc457567104" w:history="1">
        <w:r w:rsidR="0039114B" w:rsidRPr="002B260F">
          <w:rPr>
            <w:rStyle w:val="Lienhypertexte"/>
            <w:noProof/>
          </w:rPr>
          <w:t>Page des signatures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_Toc457567104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7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hyperlink w:anchor="_Toc457567105" w:history="1">
        <w:r w:rsidR="0039114B" w:rsidRPr="002B260F">
          <w:rPr>
            <w:rStyle w:val="Lienhypertexte"/>
            <w:noProof/>
          </w:rPr>
          <w:t>Annexes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_Toc457567105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8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hyperlink w:anchor="_Toc457567106" w:history="1">
        <w:r w:rsidR="0039114B" w:rsidRPr="002B260F">
          <w:rPr>
            <w:rStyle w:val="Lienhypertexte"/>
            <w:noProof/>
          </w:rPr>
          <w:t>Une par opérateur signataire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_Toc457567106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8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107" w:history="1">
        <w:r w:rsidR="0039114B" w:rsidRPr="002B260F">
          <w:rPr>
            <w:rStyle w:val="Lienhypertexte"/>
            <w:noProof/>
          </w:rPr>
          <w:t>Article 1 : rappel du dispositif global : FDR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_Toc457567107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8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108" w:history="1">
        <w:r w:rsidR="0039114B" w:rsidRPr="002B260F">
          <w:rPr>
            <w:rStyle w:val="Lienhypertexte"/>
            <w:noProof/>
          </w:rPr>
          <w:t>Article 2 : Identification de l’opérateur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_Toc457567108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8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109" w:history="1">
        <w:r w:rsidR="0039114B" w:rsidRPr="002B260F">
          <w:rPr>
            <w:rStyle w:val="Lienhypertexte"/>
            <w:noProof/>
          </w:rPr>
          <w:t>Article 3 : contenu de l’engagement de l’opérateur :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_Toc457567109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8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110" w:history="1">
        <w:r w:rsidR="0039114B" w:rsidRPr="002B260F">
          <w:rPr>
            <w:rStyle w:val="Lienhypertexte"/>
            <w:noProof/>
          </w:rPr>
          <w:t>Article 4 : engagement du régulateur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_Toc457567110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8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111" w:history="1">
        <w:r w:rsidR="0039114B" w:rsidRPr="002B260F">
          <w:rPr>
            <w:rStyle w:val="Lienhypertexte"/>
            <w:noProof/>
          </w:rPr>
          <w:t>Article 5 : conditions d’évaluation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_Toc457567111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8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112" w:history="1">
        <w:r w:rsidR="0039114B" w:rsidRPr="002B260F">
          <w:rPr>
            <w:rStyle w:val="Lienhypertexte"/>
            <w:noProof/>
          </w:rPr>
          <w:t>Article 6 : conditions de révision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_Toc457567112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8</w:t>
        </w:r>
        <w:r w:rsidR="0039114B">
          <w:rPr>
            <w:noProof/>
            <w:webHidden/>
          </w:rPr>
          <w:fldChar w:fldCharType="end"/>
        </w:r>
      </w:hyperlink>
    </w:p>
    <w:p w:rsidR="0039114B" w:rsidRDefault="00D10B7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7113" w:history="1">
        <w:r w:rsidR="0039114B" w:rsidRPr="002B260F">
          <w:rPr>
            <w:rStyle w:val="Lienhypertexte"/>
            <w:noProof/>
          </w:rPr>
          <w:t>Signature en bilatéral : régulateur - opérateur</w:t>
        </w:r>
        <w:r w:rsidR="0039114B">
          <w:rPr>
            <w:noProof/>
            <w:webHidden/>
          </w:rPr>
          <w:tab/>
        </w:r>
        <w:r w:rsidR="0039114B">
          <w:rPr>
            <w:noProof/>
            <w:webHidden/>
          </w:rPr>
          <w:fldChar w:fldCharType="begin"/>
        </w:r>
        <w:r w:rsidR="0039114B">
          <w:rPr>
            <w:noProof/>
            <w:webHidden/>
          </w:rPr>
          <w:instrText xml:space="preserve"> PAGEREF _Toc457567113 \h </w:instrText>
        </w:r>
        <w:r w:rsidR="0039114B">
          <w:rPr>
            <w:noProof/>
            <w:webHidden/>
          </w:rPr>
        </w:r>
        <w:r w:rsidR="0039114B">
          <w:rPr>
            <w:noProof/>
            <w:webHidden/>
          </w:rPr>
          <w:fldChar w:fldCharType="separate"/>
        </w:r>
        <w:r w:rsidR="0039114B">
          <w:rPr>
            <w:noProof/>
            <w:webHidden/>
          </w:rPr>
          <w:t>8</w:t>
        </w:r>
        <w:r w:rsidR="0039114B">
          <w:rPr>
            <w:noProof/>
            <w:webHidden/>
          </w:rPr>
          <w:fldChar w:fldCharType="end"/>
        </w:r>
      </w:hyperlink>
    </w:p>
    <w:p w:rsidR="001E7370" w:rsidRPr="008C7C51" w:rsidRDefault="00AB5A78" w:rsidP="00F802F1">
      <w:r>
        <w:fldChar w:fldCharType="end"/>
      </w:r>
    </w:p>
    <w:p w:rsidR="00836B78" w:rsidRDefault="00836B78" w:rsidP="00206B86">
      <w:pPr>
        <w:spacing w:line="240" w:lineRule="auto"/>
      </w:pPr>
      <w:r>
        <w:br w:type="page"/>
      </w:r>
    </w:p>
    <w:p w:rsidR="00836B78" w:rsidRDefault="00836B78" w:rsidP="00836B78"/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9481"/>
      </w:tblGrid>
      <w:tr w:rsidR="00836B78" w:rsidTr="00836B78">
        <w:tc>
          <w:tcPr>
            <w:tcW w:w="10060" w:type="dxa"/>
          </w:tcPr>
          <w:p w:rsidR="00836B78" w:rsidRDefault="00836B78" w:rsidP="00836B78">
            <w:pPr>
              <w:jc w:val="center"/>
              <w:rPr>
                <w:b/>
                <w:sz w:val="22"/>
              </w:rPr>
            </w:pPr>
          </w:p>
          <w:p w:rsidR="00836B78" w:rsidRPr="00836B78" w:rsidRDefault="00836B78" w:rsidP="00836B78">
            <w:pPr>
              <w:jc w:val="center"/>
              <w:rPr>
                <w:b/>
                <w:sz w:val="24"/>
              </w:rPr>
            </w:pPr>
            <w:r w:rsidRPr="00836B78">
              <w:rPr>
                <w:b/>
                <w:sz w:val="24"/>
              </w:rPr>
              <w:t>PRESENTATION DU DOCUMENT</w:t>
            </w:r>
          </w:p>
          <w:p w:rsidR="00836B78" w:rsidRDefault="00836B78" w:rsidP="00836B78"/>
          <w:p w:rsidR="00836B78" w:rsidRDefault="00836B78" w:rsidP="0091754C">
            <w:pPr>
              <w:pStyle w:val="Titre3"/>
            </w:pPr>
            <w:bookmarkStart w:id="9" w:name="_Toc456876651"/>
            <w:r>
              <w:t>Enjeux</w:t>
            </w:r>
            <w:bookmarkEnd w:id="9"/>
          </w:p>
          <w:p w:rsidR="0068712E" w:rsidRDefault="004C3986" w:rsidP="0068712E">
            <w:r>
              <w:t>Ce bilan va permettre d’évaluer l’ensemble de la démarche et de présenter la suite qu’il y a lieu de lui donner.</w:t>
            </w:r>
          </w:p>
          <w:p w:rsidR="00836B78" w:rsidRDefault="00836B78" w:rsidP="0091754C">
            <w:pPr>
              <w:pStyle w:val="Titre3"/>
            </w:pPr>
            <w:bookmarkStart w:id="10" w:name="_Toc456876652"/>
            <w:r>
              <w:t>Moyens</w:t>
            </w:r>
            <w:bookmarkEnd w:id="10"/>
          </w:p>
          <w:p w:rsidR="004C3986" w:rsidRDefault="0068712E" w:rsidP="0068712E">
            <w:r>
              <w:t>Ce document présente</w:t>
            </w:r>
            <w:r w:rsidR="004C3986">
              <w:t>, à un an de la mise en œuvre de la feuille de route :</w:t>
            </w:r>
          </w:p>
          <w:p w:rsidR="004C3986" w:rsidRDefault="004C3986" w:rsidP="00DE1ABF">
            <w:pPr>
              <w:pStyle w:val="Paragraphedeliste"/>
              <w:numPr>
                <w:ilvl w:val="0"/>
                <w:numId w:val="32"/>
              </w:numPr>
            </w:pPr>
            <w:r>
              <w:t>l’atteinte des résultats obtenus</w:t>
            </w:r>
          </w:p>
          <w:p w:rsidR="004C3986" w:rsidRDefault="004C3986" w:rsidP="00DE1ABF">
            <w:pPr>
              <w:pStyle w:val="Paragraphedeliste"/>
              <w:numPr>
                <w:ilvl w:val="0"/>
                <w:numId w:val="32"/>
              </w:numPr>
            </w:pPr>
            <w:r>
              <w:t>les écarts aux prévisions</w:t>
            </w:r>
          </w:p>
          <w:p w:rsidR="004C3986" w:rsidRDefault="004C3986" w:rsidP="00DE1ABF">
            <w:pPr>
              <w:pStyle w:val="Paragraphedeliste"/>
              <w:numPr>
                <w:ilvl w:val="0"/>
                <w:numId w:val="32"/>
              </w:numPr>
            </w:pPr>
            <w:r>
              <w:t>les conditions de poursuite des actions inachevées</w:t>
            </w:r>
          </w:p>
          <w:p w:rsidR="00DE1ABF" w:rsidRDefault="00DE1ABF" w:rsidP="00DE1ABF">
            <w:r>
              <w:t>Il s’appuie sur les documents et outils suivants, actualisés :</w:t>
            </w:r>
          </w:p>
          <w:p w:rsidR="00DE1ABF" w:rsidRDefault="00DE1ABF" w:rsidP="00DE1ABF">
            <w:pPr>
              <w:pStyle w:val="Paragraphedeliste"/>
              <w:numPr>
                <w:ilvl w:val="0"/>
                <w:numId w:val="32"/>
              </w:numPr>
            </w:pPr>
            <w:r>
              <w:t>Le bilan à 6 mois,</w:t>
            </w:r>
          </w:p>
          <w:p w:rsidR="00DE1ABF" w:rsidRDefault="00DE1ABF" w:rsidP="00DE1ABF">
            <w:pPr>
              <w:pStyle w:val="Paragraphedeliste"/>
              <w:numPr>
                <w:ilvl w:val="0"/>
                <w:numId w:val="32"/>
              </w:numPr>
            </w:pPr>
            <w:r>
              <w:t>La carte d’identité</w:t>
            </w:r>
          </w:p>
          <w:p w:rsidR="00DE1ABF" w:rsidRDefault="00DE1ABF" w:rsidP="00DE1ABF">
            <w:pPr>
              <w:pStyle w:val="Paragraphedeliste"/>
              <w:numPr>
                <w:ilvl w:val="0"/>
                <w:numId w:val="32"/>
              </w:numPr>
            </w:pPr>
            <w:r>
              <w:t>Les caractéristiques du parcours</w:t>
            </w:r>
          </w:p>
          <w:p w:rsidR="00836B78" w:rsidRDefault="00836B78" w:rsidP="0091754C">
            <w:pPr>
              <w:pStyle w:val="Titre3"/>
            </w:pPr>
            <w:bookmarkStart w:id="11" w:name="_Toc456876653"/>
            <w:r>
              <w:t>Acteurs concernés</w:t>
            </w:r>
            <w:bookmarkEnd w:id="11"/>
          </w:p>
          <w:p w:rsidR="004C3986" w:rsidRDefault="004C3986" w:rsidP="0068712E">
            <w:r>
              <w:t>Ce bilan est établi par le chef de projet avec l’ensemble des pilotes d’actions</w:t>
            </w:r>
          </w:p>
          <w:p w:rsidR="00836B78" w:rsidRDefault="00836B78" w:rsidP="0091754C">
            <w:pPr>
              <w:pStyle w:val="Titre3"/>
            </w:pPr>
            <w:bookmarkStart w:id="12" w:name="_Toc456876654"/>
            <w:r>
              <w:t>Facteurs clés de succès</w:t>
            </w:r>
            <w:bookmarkEnd w:id="12"/>
          </w:p>
          <w:p w:rsidR="004C3986" w:rsidRDefault="004C3986" w:rsidP="00836B78">
            <w:r>
              <w:t>Objectivité du bilan</w:t>
            </w:r>
            <w:r w:rsidR="00DE1ABF">
              <w:t xml:space="preserve"> via l’actualisation des indicateurs</w:t>
            </w:r>
          </w:p>
          <w:p w:rsidR="004C3986" w:rsidRDefault="004C3986" w:rsidP="00836B78">
            <w:r>
              <w:t>Mise en avant des progrès constatés</w:t>
            </w:r>
          </w:p>
          <w:p w:rsidR="004C3986" w:rsidRDefault="004C3986" w:rsidP="00836B78">
            <w:r>
              <w:t>Poursuite de la mobilisation des acteurs</w:t>
            </w:r>
          </w:p>
          <w:p w:rsidR="00836B78" w:rsidRDefault="00836B78" w:rsidP="0091754C">
            <w:pPr>
              <w:pStyle w:val="Titre3"/>
            </w:pPr>
            <w:bookmarkStart w:id="13" w:name="_Toc456876655"/>
            <w:r>
              <w:t>Fiches associées</w:t>
            </w:r>
            <w:bookmarkEnd w:id="13"/>
          </w:p>
          <w:p w:rsidR="001F7FF2" w:rsidRDefault="001F7FF2" w:rsidP="001F7FF2">
            <w:pPr>
              <w:pStyle w:val="Listepuces"/>
              <w:numPr>
                <w:ilvl w:val="0"/>
                <w:numId w:val="34"/>
              </w:numPr>
              <w:spacing w:line="240" w:lineRule="auto"/>
              <w:ind w:left="714" w:hanging="357"/>
              <w:rPr>
                <w:color w:val="6699FF"/>
              </w:rPr>
            </w:pPr>
            <w:r>
              <w:rPr>
                <w:color w:val="6699FF"/>
              </w:rPr>
              <w:t>Fiche 10 : l’animation des séances de travail</w:t>
            </w:r>
          </w:p>
          <w:p w:rsidR="001F7FF2" w:rsidRPr="005F5EF3" w:rsidRDefault="001F7FF2" w:rsidP="001F7FF2">
            <w:pPr>
              <w:pStyle w:val="Listepuces"/>
              <w:numPr>
                <w:ilvl w:val="0"/>
                <w:numId w:val="34"/>
              </w:numPr>
              <w:spacing w:line="240" w:lineRule="auto"/>
              <w:ind w:left="714" w:hanging="357"/>
              <w:rPr>
                <w:color w:val="6699FF"/>
              </w:rPr>
            </w:pPr>
            <w:r w:rsidRPr="005F5EF3">
              <w:rPr>
                <w:color w:val="6699FF"/>
              </w:rPr>
              <w:t>Support </w:t>
            </w:r>
            <w:r>
              <w:rPr>
                <w:color w:val="6699FF"/>
              </w:rPr>
              <w:t xml:space="preserve">5 </w:t>
            </w:r>
            <w:r w:rsidRPr="005F5EF3">
              <w:rPr>
                <w:color w:val="6699FF"/>
              </w:rPr>
              <w:t xml:space="preserve">: fiche de suivi de la mise en œuvre des actions </w:t>
            </w:r>
          </w:p>
          <w:p w:rsidR="001F7FF2" w:rsidRDefault="001F7FF2" w:rsidP="001F7FF2">
            <w:pPr>
              <w:pStyle w:val="Listepuces"/>
              <w:numPr>
                <w:ilvl w:val="0"/>
                <w:numId w:val="34"/>
              </w:numPr>
              <w:spacing w:line="240" w:lineRule="auto"/>
              <w:ind w:left="714" w:hanging="357"/>
              <w:rPr>
                <w:color w:val="6699FF"/>
              </w:rPr>
            </w:pPr>
            <w:r w:rsidRPr="005F5EF3">
              <w:rPr>
                <w:color w:val="6699FF"/>
              </w:rPr>
              <w:t>Support</w:t>
            </w:r>
            <w:r>
              <w:rPr>
                <w:color w:val="6699FF"/>
              </w:rPr>
              <w:t xml:space="preserve"> 6</w:t>
            </w:r>
            <w:r w:rsidRPr="005F5EF3">
              <w:rPr>
                <w:color w:val="6699FF"/>
              </w:rPr>
              <w:t> : fiche de suivi de la mise en œuvre de la feuille de route</w:t>
            </w:r>
          </w:p>
          <w:p w:rsidR="001F7FF2" w:rsidRDefault="001F7FF2" w:rsidP="001F7FF2">
            <w:pPr>
              <w:pStyle w:val="Listepuces"/>
              <w:numPr>
                <w:ilvl w:val="0"/>
                <w:numId w:val="34"/>
              </w:numPr>
              <w:spacing w:line="240" w:lineRule="auto"/>
              <w:ind w:left="714" w:hanging="357"/>
              <w:rPr>
                <w:color w:val="6699FF"/>
              </w:rPr>
            </w:pPr>
            <w:r>
              <w:rPr>
                <w:color w:val="6699FF"/>
              </w:rPr>
              <w:t>Support 7 : bilan à 6 mois</w:t>
            </w:r>
          </w:p>
          <w:p w:rsidR="001F7FF2" w:rsidRDefault="001F7FF2" w:rsidP="001F7FF2">
            <w:pPr>
              <w:pStyle w:val="Listepuces"/>
              <w:numPr>
                <w:ilvl w:val="0"/>
                <w:numId w:val="34"/>
              </w:numPr>
              <w:spacing w:line="240" w:lineRule="auto"/>
              <w:ind w:left="714" w:hanging="357"/>
              <w:rPr>
                <w:color w:val="6699FF"/>
              </w:rPr>
            </w:pPr>
            <w:r>
              <w:rPr>
                <w:color w:val="6699FF"/>
              </w:rPr>
              <w:t>Support 8 : bilan de clôture</w:t>
            </w:r>
          </w:p>
          <w:p w:rsidR="001F7FF2" w:rsidRDefault="001F7FF2" w:rsidP="001F7FF2">
            <w:pPr>
              <w:pStyle w:val="Listepuces"/>
              <w:numPr>
                <w:ilvl w:val="0"/>
                <w:numId w:val="34"/>
              </w:numPr>
              <w:spacing w:line="240" w:lineRule="auto"/>
              <w:ind w:left="714" w:hanging="357"/>
              <w:rPr>
                <w:color w:val="6699FF"/>
              </w:rPr>
            </w:pPr>
            <w:r>
              <w:rPr>
                <w:color w:val="6699FF"/>
              </w:rPr>
              <w:t>Document-type 5 : trame de bilan de clôture</w:t>
            </w:r>
          </w:p>
          <w:p w:rsidR="001F7FF2" w:rsidRPr="001F7FF2" w:rsidRDefault="001F7FF2" w:rsidP="001F7FF2"/>
          <w:p w:rsidR="00836B78" w:rsidRDefault="00836B78" w:rsidP="0091754C">
            <w:pPr>
              <w:pStyle w:val="Titre3"/>
            </w:pPr>
            <w:bookmarkStart w:id="14" w:name="_Toc456876656"/>
            <w:r>
              <w:t>Outils associés</w:t>
            </w:r>
            <w:bookmarkEnd w:id="14"/>
          </w:p>
          <w:p w:rsidR="00836B78" w:rsidRDefault="00836B78" w:rsidP="00836B78">
            <w:bookmarkStart w:id="15" w:name="_GoBack"/>
            <w:bookmarkEnd w:id="15"/>
          </w:p>
          <w:p w:rsidR="00836B78" w:rsidRDefault="00836B78" w:rsidP="00836B78"/>
        </w:tc>
      </w:tr>
    </w:tbl>
    <w:p w:rsidR="00836B78" w:rsidRDefault="00836B78" w:rsidP="00836B78"/>
    <w:p w:rsidR="00AB5A78" w:rsidRDefault="00AB5A78">
      <w:pPr>
        <w:spacing w:line="240" w:lineRule="auto"/>
        <w:jc w:val="left"/>
      </w:pPr>
      <w:bookmarkStart w:id="16" w:name="_Toc456876657"/>
    </w:p>
    <w:p w:rsidR="008D5E4E" w:rsidRDefault="008D5E4E">
      <w:pPr>
        <w:spacing w:line="240" w:lineRule="auto"/>
        <w:jc w:val="left"/>
      </w:pPr>
    </w:p>
    <w:p w:rsidR="008D5E4E" w:rsidRDefault="008D5E4E" w:rsidP="008D5E4E">
      <w:pPr>
        <w:spacing w:line="240" w:lineRule="auto"/>
        <w:jc w:val="left"/>
      </w:pPr>
    </w:p>
    <w:p w:rsidR="008D5E4E" w:rsidRDefault="008D5E4E">
      <w:pPr>
        <w:spacing w:line="240" w:lineRule="auto"/>
        <w:jc w:val="left"/>
      </w:pPr>
      <w:r>
        <w:br w:type="page"/>
      </w:r>
    </w:p>
    <w:p w:rsidR="00BE6F98" w:rsidRDefault="00BE6F98" w:rsidP="00AB5A78">
      <w:pPr>
        <w:pStyle w:val="Titre1"/>
      </w:pPr>
      <w:bookmarkStart w:id="17" w:name="_Toc457562681"/>
      <w:bookmarkStart w:id="18" w:name="_Toc457567092"/>
      <w:r>
        <w:lastRenderedPageBreak/>
        <w:t>Préambule</w:t>
      </w:r>
      <w:bookmarkEnd w:id="16"/>
      <w:bookmarkEnd w:id="17"/>
      <w:bookmarkEnd w:id="18"/>
    </w:p>
    <w:p w:rsidR="006C50E1" w:rsidRPr="001B0289" w:rsidRDefault="006C50E1" w:rsidP="00E71400">
      <w:pPr>
        <w:pStyle w:val="Intertitre"/>
        <w:rPr>
          <w:color w:val="auto"/>
        </w:rPr>
      </w:pPr>
    </w:p>
    <w:p w:rsidR="00FD53FC" w:rsidRPr="001B0289" w:rsidRDefault="00836B78" w:rsidP="00836B78">
      <w:r>
        <w:t>[</w:t>
      </w:r>
    </w:p>
    <w:p w:rsidR="008D5E4E" w:rsidRDefault="008D5E4E" w:rsidP="0091754C">
      <w:pPr>
        <w:pStyle w:val="Titre2"/>
      </w:pPr>
      <w:bookmarkStart w:id="19" w:name="_Toc457562682"/>
      <w:bookmarkStart w:id="20" w:name="_Toc457567093"/>
      <w:r>
        <w:t xml:space="preserve">Rappel des différentes phases : </w:t>
      </w:r>
      <w:r w:rsidR="00F116DF">
        <w:t>D</w:t>
      </w:r>
      <w:r w:rsidR="002A00EA">
        <w:t xml:space="preserve">iagnostic </w:t>
      </w:r>
      <w:r>
        <w:t>et feuille de route</w:t>
      </w:r>
      <w:bookmarkEnd w:id="19"/>
      <w:bookmarkEnd w:id="20"/>
    </w:p>
    <w:p w:rsidR="008D5E4E" w:rsidRDefault="00F116DF" w:rsidP="00836B78">
      <w:r>
        <w:t xml:space="preserve">Rappel </w:t>
      </w:r>
      <w:r w:rsidR="008D5E4E">
        <w:t>du diagnostic (cartes)</w:t>
      </w:r>
    </w:p>
    <w:p w:rsidR="00F116DF" w:rsidRDefault="008D5E4E" w:rsidP="00836B78">
      <w:r>
        <w:t>L</w:t>
      </w:r>
      <w:r w:rsidR="00F116DF">
        <w:t>es orientations stratégiques</w:t>
      </w:r>
    </w:p>
    <w:p w:rsidR="00F116DF" w:rsidRDefault="00F116DF" w:rsidP="00836B78">
      <w:r>
        <w:t>Les grandes thématiques</w:t>
      </w:r>
      <w:r w:rsidR="008D5E4E">
        <w:t xml:space="preserve"> de la feuille de route</w:t>
      </w:r>
    </w:p>
    <w:p w:rsidR="00836B78" w:rsidRPr="00FD53FC" w:rsidRDefault="00F116DF" w:rsidP="00836B78">
      <w:r>
        <w:t>Objectifs stratégiques</w:t>
      </w:r>
      <w:r w:rsidR="008D5E4E">
        <w:t xml:space="preserve"> et plan d’action</w:t>
      </w:r>
      <w:r w:rsidR="00836B78">
        <w:t>…</w:t>
      </w:r>
    </w:p>
    <w:p w:rsidR="00836B78" w:rsidRDefault="008D5E4E" w:rsidP="0091754C">
      <w:pPr>
        <w:pStyle w:val="Titre2"/>
      </w:pPr>
      <w:bookmarkStart w:id="21" w:name="_Toc457562683"/>
      <w:bookmarkStart w:id="22" w:name="_Toc457567094"/>
      <w:r>
        <w:t>Les signataires</w:t>
      </w:r>
      <w:bookmarkEnd w:id="21"/>
      <w:bookmarkEnd w:id="22"/>
      <w:r>
        <w:t xml:space="preserve"> </w:t>
      </w:r>
    </w:p>
    <w:p w:rsidR="00581546" w:rsidRPr="00581546" w:rsidRDefault="00581546" w:rsidP="00581546">
      <w:r>
        <w:t>Qui</w:t>
      </w:r>
      <w:r w:rsidR="008D5E4E">
        <w:t> : liste des signataires</w:t>
      </w:r>
    </w:p>
    <w:p w:rsidR="001B0289" w:rsidRPr="001B0289" w:rsidRDefault="008D5E4E" w:rsidP="001B0289">
      <w:r>
        <w:t>Durée de l’engagement</w:t>
      </w:r>
    </w:p>
    <w:p w:rsidR="00281B24" w:rsidRPr="001B0289" w:rsidRDefault="00281B24" w:rsidP="00BE6F98">
      <w:pPr>
        <w:rPr>
          <w:i/>
        </w:rPr>
      </w:pPr>
    </w:p>
    <w:p w:rsidR="007B5FFA" w:rsidRPr="001B0289" w:rsidRDefault="007B5FFA" w:rsidP="0091754C">
      <w:pPr>
        <w:pStyle w:val="Titre1numrot"/>
        <w:sectPr w:rsidR="007B5FFA" w:rsidRPr="001B0289" w:rsidSect="00A3481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552" w:bottom="720" w:left="720" w:header="425" w:footer="709" w:gutter="0"/>
          <w:cols w:space="708"/>
          <w:docGrid w:linePitch="360"/>
        </w:sectPr>
      </w:pPr>
    </w:p>
    <w:p w:rsidR="00DE1ABF" w:rsidRDefault="000D2E9B" w:rsidP="0091754C">
      <w:pPr>
        <w:pStyle w:val="Titre1"/>
      </w:pPr>
      <w:bookmarkStart w:id="23" w:name="_Toc457562684"/>
      <w:bookmarkStart w:id="24" w:name="_Toc457567095"/>
      <w:r>
        <w:t xml:space="preserve">Le </w:t>
      </w:r>
      <w:r w:rsidR="00DE1ABF">
        <w:t>bilan de mise en œuvre</w:t>
      </w:r>
    </w:p>
    <w:p w:rsidR="00DE1ABF" w:rsidRDefault="00DE1ABF" w:rsidP="0091754C">
      <w:pPr>
        <w:pStyle w:val="Titre2"/>
      </w:pPr>
      <w:bookmarkStart w:id="25" w:name="_Toc456876661"/>
      <w:bookmarkStart w:id="26" w:name="_Toc457562685"/>
      <w:bookmarkStart w:id="27" w:name="_Toc457567096"/>
      <w:bookmarkEnd w:id="23"/>
      <w:bookmarkEnd w:id="24"/>
      <w:r>
        <w:t xml:space="preserve">Rappel de la démarche </w:t>
      </w:r>
    </w:p>
    <w:p w:rsidR="006F0529" w:rsidRDefault="006F0529" w:rsidP="00DE1ABF">
      <w:pPr>
        <w:pStyle w:val="Titre2"/>
        <w:numPr>
          <w:ilvl w:val="0"/>
          <w:numId w:val="28"/>
        </w:numPr>
        <w:spacing w:before="0" w:after="0"/>
        <w:ind w:left="1423" w:hanging="357"/>
        <w:rPr>
          <w:sz w:val="18"/>
          <w:szCs w:val="18"/>
        </w:rPr>
      </w:pPr>
      <w:bookmarkStart w:id="28" w:name="_Toc457562690"/>
      <w:bookmarkStart w:id="29" w:name="_Toc457567101"/>
      <w:r>
        <w:rPr>
          <w:sz w:val="18"/>
          <w:szCs w:val="18"/>
        </w:rPr>
        <w:t>Les principes d’évaluation de la démarche</w:t>
      </w:r>
    </w:p>
    <w:p w:rsidR="00DE1ABF" w:rsidRDefault="00DE1ABF" w:rsidP="00DE1ABF">
      <w:pPr>
        <w:pStyle w:val="Titre2"/>
        <w:numPr>
          <w:ilvl w:val="0"/>
          <w:numId w:val="28"/>
        </w:numPr>
        <w:spacing w:before="0" w:after="0"/>
        <w:ind w:left="1423" w:hanging="357"/>
        <w:rPr>
          <w:sz w:val="18"/>
          <w:szCs w:val="18"/>
        </w:rPr>
      </w:pPr>
      <w:r>
        <w:rPr>
          <w:sz w:val="18"/>
          <w:szCs w:val="18"/>
        </w:rPr>
        <w:t>Travaux des pilotes d’actions</w:t>
      </w:r>
    </w:p>
    <w:p w:rsidR="00DE1ABF" w:rsidRPr="00DE1ABF" w:rsidRDefault="00DE1ABF" w:rsidP="006D3B27">
      <w:pPr>
        <w:pStyle w:val="Titre2"/>
        <w:numPr>
          <w:ilvl w:val="0"/>
          <w:numId w:val="28"/>
        </w:numPr>
        <w:spacing w:before="0" w:after="0"/>
        <w:ind w:left="1423" w:hanging="357"/>
        <w:rPr>
          <w:sz w:val="18"/>
          <w:szCs w:val="18"/>
        </w:rPr>
      </w:pPr>
      <w:r>
        <w:rPr>
          <w:sz w:val="18"/>
          <w:szCs w:val="18"/>
        </w:rPr>
        <w:t>B</w:t>
      </w:r>
      <w:r w:rsidRPr="00DE1ABF">
        <w:rPr>
          <w:sz w:val="18"/>
          <w:szCs w:val="18"/>
        </w:rPr>
        <w:t>ilan à 6 mois</w:t>
      </w:r>
      <w:bookmarkEnd w:id="28"/>
      <w:bookmarkEnd w:id="29"/>
    </w:p>
    <w:p w:rsidR="00DE1ABF" w:rsidRPr="00DE1ABF" w:rsidRDefault="00DE1ABF" w:rsidP="00C64E97">
      <w:pPr>
        <w:pStyle w:val="Titre2"/>
        <w:numPr>
          <w:ilvl w:val="0"/>
          <w:numId w:val="28"/>
        </w:numPr>
        <w:spacing w:before="0" w:after="0"/>
        <w:ind w:left="1423" w:hanging="357"/>
        <w:rPr>
          <w:sz w:val="18"/>
          <w:szCs w:val="18"/>
        </w:rPr>
      </w:pPr>
      <w:r>
        <w:rPr>
          <w:sz w:val="18"/>
          <w:szCs w:val="18"/>
        </w:rPr>
        <w:t>L</w:t>
      </w:r>
      <w:r w:rsidRPr="00DE1ABF">
        <w:rPr>
          <w:sz w:val="18"/>
          <w:szCs w:val="18"/>
        </w:rPr>
        <w:t>es ajustements des fiches-actions à 1 an</w:t>
      </w:r>
    </w:p>
    <w:p w:rsidR="00DE1ABF" w:rsidRPr="00DE1ABF" w:rsidRDefault="00DE1ABF" w:rsidP="00C64E97">
      <w:pPr>
        <w:pStyle w:val="Titre2"/>
        <w:numPr>
          <w:ilvl w:val="0"/>
          <w:numId w:val="28"/>
        </w:numPr>
        <w:spacing w:before="0" w:after="0"/>
        <w:ind w:left="1423" w:hanging="357"/>
        <w:rPr>
          <w:sz w:val="18"/>
          <w:szCs w:val="18"/>
        </w:rPr>
      </w:pPr>
      <w:r>
        <w:rPr>
          <w:sz w:val="18"/>
          <w:szCs w:val="18"/>
        </w:rPr>
        <w:t>L</w:t>
      </w:r>
      <w:r w:rsidRPr="00DE1ABF">
        <w:rPr>
          <w:sz w:val="18"/>
          <w:szCs w:val="18"/>
        </w:rPr>
        <w:t xml:space="preserve">a consommation des financements </w:t>
      </w:r>
    </w:p>
    <w:p w:rsidR="00DE1ABF" w:rsidRPr="00DE1ABF" w:rsidRDefault="00DE1ABF" w:rsidP="00DE1ABF"/>
    <w:p w:rsidR="00DE1ABF" w:rsidRDefault="00DE1ABF" w:rsidP="00DE1ABF">
      <w:pPr>
        <w:pStyle w:val="Titre2"/>
      </w:pPr>
      <w:r>
        <w:t xml:space="preserve">Rappel des problématiques du territoire </w:t>
      </w:r>
      <w:r w:rsidRPr="00DE1ABF">
        <w:t xml:space="preserve"> </w:t>
      </w:r>
    </w:p>
    <w:p w:rsidR="00DE1ABF" w:rsidRDefault="00DE1ABF" w:rsidP="00DE1ABF">
      <w:pPr>
        <w:pStyle w:val="Titre2"/>
        <w:numPr>
          <w:ilvl w:val="0"/>
          <w:numId w:val="28"/>
        </w:numPr>
        <w:spacing w:before="0" w:after="0"/>
        <w:ind w:left="1423" w:hanging="357"/>
        <w:rPr>
          <w:sz w:val="18"/>
          <w:szCs w:val="18"/>
        </w:rPr>
      </w:pPr>
      <w:r w:rsidRPr="00DE1ABF">
        <w:rPr>
          <w:sz w:val="18"/>
          <w:szCs w:val="18"/>
        </w:rPr>
        <w:t>C</w:t>
      </w:r>
      <w:r>
        <w:rPr>
          <w:sz w:val="18"/>
          <w:szCs w:val="18"/>
        </w:rPr>
        <w:t>arte d’identité</w:t>
      </w:r>
    </w:p>
    <w:p w:rsidR="00DE1ABF" w:rsidRDefault="00DE1ABF" w:rsidP="00DE1ABF">
      <w:pPr>
        <w:pStyle w:val="Titre2"/>
        <w:numPr>
          <w:ilvl w:val="0"/>
          <w:numId w:val="28"/>
        </w:numPr>
        <w:spacing w:before="0" w:after="0"/>
        <w:ind w:left="1423" w:hanging="357"/>
        <w:rPr>
          <w:sz w:val="18"/>
          <w:szCs w:val="18"/>
        </w:rPr>
      </w:pPr>
      <w:r>
        <w:rPr>
          <w:sz w:val="18"/>
          <w:szCs w:val="18"/>
        </w:rPr>
        <w:t>C</w:t>
      </w:r>
      <w:r w:rsidRPr="00DE1ABF">
        <w:rPr>
          <w:sz w:val="18"/>
          <w:szCs w:val="18"/>
        </w:rPr>
        <w:t>aractéristiques du parc</w:t>
      </w:r>
      <w:r>
        <w:rPr>
          <w:sz w:val="18"/>
          <w:szCs w:val="18"/>
        </w:rPr>
        <w:t>ours</w:t>
      </w:r>
    </w:p>
    <w:p w:rsidR="00DE1ABF" w:rsidRPr="00DE1ABF" w:rsidRDefault="00DE1ABF" w:rsidP="00DE1ABF"/>
    <w:p w:rsidR="00DE1ABF" w:rsidRDefault="00DE1ABF" w:rsidP="00DE1ABF">
      <w:pPr>
        <w:pStyle w:val="Titre2"/>
      </w:pPr>
      <w:r>
        <w:t xml:space="preserve">Etat des lieux à un an : </w:t>
      </w:r>
    </w:p>
    <w:p w:rsidR="00DE1ABF" w:rsidRDefault="00DE1ABF" w:rsidP="00DE1ABF">
      <w:pPr>
        <w:pStyle w:val="Titre2"/>
        <w:numPr>
          <w:ilvl w:val="0"/>
          <w:numId w:val="28"/>
        </w:numPr>
        <w:spacing w:before="0" w:after="0"/>
        <w:ind w:left="1423" w:hanging="357"/>
        <w:rPr>
          <w:sz w:val="18"/>
          <w:szCs w:val="18"/>
        </w:rPr>
      </w:pPr>
      <w:r w:rsidRPr="00DE1ABF">
        <w:rPr>
          <w:sz w:val="18"/>
          <w:szCs w:val="18"/>
        </w:rPr>
        <w:t>C</w:t>
      </w:r>
      <w:r>
        <w:rPr>
          <w:sz w:val="18"/>
          <w:szCs w:val="18"/>
        </w:rPr>
        <w:t>arte d’identité</w:t>
      </w:r>
    </w:p>
    <w:p w:rsidR="00DE1ABF" w:rsidRDefault="00DE1ABF" w:rsidP="00DE1ABF">
      <w:pPr>
        <w:pStyle w:val="Titre2"/>
        <w:numPr>
          <w:ilvl w:val="0"/>
          <w:numId w:val="28"/>
        </w:numPr>
        <w:spacing w:before="0" w:after="0"/>
        <w:ind w:left="1423" w:hanging="357"/>
        <w:rPr>
          <w:sz w:val="18"/>
          <w:szCs w:val="18"/>
        </w:rPr>
      </w:pPr>
      <w:r>
        <w:rPr>
          <w:sz w:val="18"/>
          <w:szCs w:val="18"/>
        </w:rPr>
        <w:t>C</w:t>
      </w:r>
      <w:r w:rsidRPr="00DE1ABF">
        <w:rPr>
          <w:sz w:val="18"/>
          <w:szCs w:val="18"/>
        </w:rPr>
        <w:t>aractéristiques du parc</w:t>
      </w:r>
      <w:r>
        <w:rPr>
          <w:sz w:val="18"/>
          <w:szCs w:val="18"/>
        </w:rPr>
        <w:t>ours</w:t>
      </w:r>
    </w:p>
    <w:p w:rsidR="00DE1ABF" w:rsidRDefault="00DE1ABF" w:rsidP="00DE1ABF"/>
    <w:p w:rsidR="00DE1ABF" w:rsidRDefault="00DE1ABF" w:rsidP="00DE1ABF">
      <w:pPr>
        <w:pStyle w:val="Titre2"/>
      </w:pPr>
      <w:r>
        <w:t>Evaluation des avancées</w:t>
      </w:r>
      <w:r w:rsidR="006F0529">
        <w:t xml:space="preserve"> par porte d’entrées de la rosace</w:t>
      </w:r>
    </w:p>
    <w:bookmarkEnd w:id="25"/>
    <w:bookmarkEnd w:id="26"/>
    <w:bookmarkEnd w:id="27"/>
    <w:p w:rsidR="00581546" w:rsidRDefault="00581546" w:rsidP="00581546"/>
    <w:p w:rsidR="006F0529" w:rsidRDefault="006F0529" w:rsidP="00581546">
      <w:pPr>
        <w:rPr>
          <w:rFonts w:ascii="Arial Black" w:hAnsi="Arial Black"/>
          <w:color w:val="C00000"/>
          <w:sz w:val="26"/>
          <w:szCs w:val="26"/>
        </w:rPr>
      </w:pPr>
      <w:r>
        <w:rPr>
          <w:rFonts w:ascii="Arial Black" w:hAnsi="Arial Black"/>
          <w:color w:val="C00000"/>
          <w:sz w:val="26"/>
          <w:szCs w:val="26"/>
        </w:rPr>
        <w:t>Evaluation des actions à prolonger</w:t>
      </w:r>
    </w:p>
    <w:p w:rsidR="006F0529" w:rsidRDefault="006F0529" w:rsidP="00581546">
      <w:pPr>
        <w:rPr>
          <w:rFonts w:ascii="Arial Black" w:hAnsi="Arial Black"/>
          <w:color w:val="C00000"/>
          <w:sz w:val="26"/>
          <w:szCs w:val="26"/>
        </w:rPr>
      </w:pPr>
    </w:p>
    <w:p w:rsidR="006F0529" w:rsidRDefault="006F0529" w:rsidP="00581546">
      <w:pPr>
        <w:rPr>
          <w:rFonts w:ascii="Arial Black" w:hAnsi="Arial Black"/>
          <w:color w:val="C00000"/>
          <w:sz w:val="26"/>
          <w:szCs w:val="26"/>
        </w:rPr>
      </w:pPr>
      <w:r>
        <w:rPr>
          <w:rFonts w:ascii="Arial Black" w:hAnsi="Arial Black"/>
          <w:color w:val="C00000"/>
          <w:sz w:val="26"/>
          <w:szCs w:val="26"/>
        </w:rPr>
        <w:t>Plan de communication</w:t>
      </w:r>
    </w:p>
    <w:p w:rsidR="0091754C" w:rsidRDefault="0091754C" w:rsidP="0091754C"/>
    <w:p w:rsidR="008876DD" w:rsidRDefault="008876DD" w:rsidP="008876DD"/>
    <w:p w:rsidR="008876DD" w:rsidRDefault="008876DD" w:rsidP="0091754C"/>
    <w:p w:rsidR="008876DD" w:rsidRDefault="008876DD" w:rsidP="0091754C"/>
    <w:p w:rsidR="008876DD" w:rsidRDefault="008876DD" w:rsidP="0091754C"/>
    <w:p w:rsidR="008876DD" w:rsidRDefault="008876DD">
      <w:pPr>
        <w:spacing w:line="240" w:lineRule="auto"/>
        <w:jc w:val="left"/>
      </w:pPr>
      <w:r>
        <w:br w:type="page"/>
      </w:r>
    </w:p>
    <w:p w:rsidR="00500E21" w:rsidRDefault="006F0529" w:rsidP="0091754C">
      <w:pPr>
        <w:pStyle w:val="Titre1"/>
      </w:pPr>
      <w:bookmarkStart w:id="30" w:name="_Toc457562693"/>
      <w:bookmarkStart w:id="31" w:name="_Toc457567104"/>
      <w:r>
        <w:t>La suite à donner</w:t>
      </w:r>
      <w:bookmarkEnd w:id="30"/>
      <w:bookmarkEnd w:id="31"/>
    </w:p>
    <w:p w:rsidR="006F0529" w:rsidRDefault="006F0529" w:rsidP="006F0529">
      <w:pPr>
        <w:pStyle w:val="Titre2"/>
      </w:pPr>
      <w:bookmarkStart w:id="32" w:name="_Toc457562688"/>
      <w:bookmarkStart w:id="33" w:name="_Toc457567099"/>
      <w:r>
        <w:t>Modalités de poursuite de la démarche :</w:t>
      </w:r>
    </w:p>
    <w:p w:rsidR="006F0529" w:rsidRDefault="006F0529" w:rsidP="006F0529">
      <w:pPr>
        <w:pStyle w:val="Titre2"/>
      </w:pPr>
      <w:r>
        <w:t>Nouveaux objectifs</w:t>
      </w:r>
    </w:p>
    <w:p w:rsidR="008876DD" w:rsidRDefault="006F0529" w:rsidP="006F0529">
      <w:pPr>
        <w:pStyle w:val="Titre2"/>
      </w:pPr>
      <w:r>
        <w:t>Calendrier de mise en œuvre</w:t>
      </w:r>
      <w:bookmarkEnd w:id="32"/>
      <w:bookmarkEnd w:id="33"/>
    </w:p>
    <w:sectPr w:rsidR="008876DD" w:rsidSect="0091754C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843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3C" w:rsidRDefault="0074663C" w:rsidP="00F802F1">
      <w:r>
        <w:separator/>
      </w:r>
    </w:p>
  </w:endnote>
  <w:endnote w:type="continuationSeparator" w:id="0">
    <w:p w:rsidR="0074663C" w:rsidRDefault="0074663C" w:rsidP="00F8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 w:rsidP="00F802F1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0B72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  <w:r>
      <w:rPr>
        <w:noProof/>
        <w:lang w:eastAsia="fr-FR"/>
      </w:rPr>
      <w:drawing>
        <wp:inline distT="0" distB="0" distL="0" distR="0" wp14:anchorId="615EF600" wp14:editId="1310428F">
          <wp:extent cx="615696" cy="359664"/>
          <wp:effectExtent l="25400" t="0" r="0" b="0"/>
          <wp:docPr id="224" name="Marianne_masqueWord.jpg" descr="/Users/pixelis/Desktop/pour masque word/Marianne_masqu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_masqueWord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569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Pr="00F117D0" w:rsidRDefault="00836B78" w:rsidP="00F117D0">
    <w:pPr>
      <w:pStyle w:val="Pieddepage"/>
    </w:pPr>
    <w:r>
      <w:rPr>
        <w:noProof/>
        <w:lang w:eastAsia="fr-FR"/>
      </w:rPr>
      <w:drawing>
        <wp:inline distT="0" distB="0" distL="0" distR="0" wp14:anchorId="71D61248" wp14:editId="3C88460C">
          <wp:extent cx="615696" cy="359664"/>
          <wp:effectExtent l="25400" t="0" r="0" b="0"/>
          <wp:docPr id="225" name="Marianne_masqueWord.jpg" descr="/Users/pixelis/Desktop/pour masque word/Marianne_masqu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_masqueWord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569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E773C0">
      <w:rPr>
        <w:rStyle w:val="Numrodepage"/>
      </w:rPr>
      <w:fldChar w:fldCharType="begin"/>
    </w:r>
    <w:r w:rsidRPr="00E773C0">
      <w:rPr>
        <w:rStyle w:val="Numrodepage"/>
      </w:rPr>
      <w:instrText xml:space="preserve">PAGE  </w:instrText>
    </w:r>
    <w:r w:rsidRPr="00E773C0">
      <w:rPr>
        <w:rStyle w:val="Numrodepage"/>
      </w:rPr>
      <w:fldChar w:fldCharType="separate"/>
    </w:r>
    <w:r w:rsidR="00D10B72">
      <w:rPr>
        <w:rStyle w:val="Numrodepage"/>
        <w:noProof/>
      </w:rPr>
      <w:t>3</w:t>
    </w:r>
    <w:r w:rsidRPr="00E773C0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 w:rsidP="00F802F1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0B72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  <w:r>
      <w:rPr>
        <w:noProof/>
        <w:lang w:eastAsia="fr-FR"/>
      </w:rPr>
      <w:drawing>
        <wp:inline distT="0" distB="0" distL="0" distR="0" wp14:anchorId="33C492EB" wp14:editId="1745119F">
          <wp:extent cx="615696" cy="359664"/>
          <wp:effectExtent l="25400" t="0" r="0" b="0"/>
          <wp:docPr id="148" name="Marianne_masqueWord.jpg" descr="/Users/pixelis/Desktop/pour masque word/Marianne_masqu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_masqueWord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569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Pr="00F117D0" w:rsidRDefault="00836B78" w:rsidP="00F117D0">
    <w:pPr>
      <w:pStyle w:val="Pieddepage"/>
    </w:pPr>
    <w:r>
      <w:rPr>
        <w:noProof/>
        <w:lang w:eastAsia="fr-FR"/>
      </w:rPr>
      <w:drawing>
        <wp:inline distT="0" distB="0" distL="0" distR="0" wp14:anchorId="4FC1C8D8" wp14:editId="5842D644">
          <wp:extent cx="615696" cy="359664"/>
          <wp:effectExtent l="25400" t="0" r="0" b="0"/>
          <wp:docPr id="149" name="Marianne_masqueWord.jpg" descr="/Users/pixelis/Desktop/pour masque word/Marianne_masqu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_masqueWord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569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E773C0">
      <w:rPr>
        <w:rStyle w:val="Numrodepage"/>
      </w:rPr>
      <w:fldChar w:fldCharType="begin"/>
    </w:r>
    <w:r w:rsidRPr="00E773C0">
      <w:rPr>
        <w:rStyle w:val="Numrodepage"/>
      </w:rPr>
      <w:instrText xml:space="preserve">PAGE  </w:instrText>
    </w:r>
    <w:r w:rsidRPr="00E773C0">
      <w:rPr>
        <w:rStyle w:val="Numrodepage"/>
      </w:rPr>
      <w:fldChar w:fldCharType="separate"/>
    </w:r>
    <w:r w:rsidR="00D10B72">
      <w:rPr>
        <w:rStyle w:val="Numrodepage"/>
        <w:noProof/>
      </w:rPr>
      <w:t>5</w:t>
    </w:r>
    <w:r w:rsidRPr="00E773C0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3C" w:rsidRDefault="0074663C" w:rsidP="00F802F1">
      <w:r>
        <w:separator/>
      </w:r>
    </w:p>
  </w:footnote>
  <w:footnote w:type="continuationSeparator" w:id="0">
    <w:p w:rsidR="0074663C" w:rsidRDefault="0074663C" w:rsidP="00F8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>
    <w:pPr>
      <w:pStyle w:val="En-tte"/>
    </w:pPr>
    <w:r>
      <w:rPr>
        <w:noProof/>
        <w:lang w:eastAsia="fr-FR"/>
      </w:rPr>
      <w:drawing>
        <wp:inline distT="0" distB="0" distL="0" distR="0" wp14:anchorId="198682C1" wp14:editId="5852E068">
          <wp:extent cx="6116320" cy="880288"/>
          <wp:effectExtent l="0" t="0" r="0" b="0"/>
          <wp:docPr id="222" name="ENTETE-Word_OK.jpg" descr="/Users/pixelis/Desktop/pour masque word/ENTETE-Word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Word_OK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16320" cy="8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 w:rsidP="00F802F1">
    <w:pPr>
      <w:pStyle w:val="En-tte"/>
    </w:pPr>
    <w:r>
      <w:rPr>
        <w:noProof/>
        <w:lang w:eastAsia="fr-FR"/>
      </w:rPr>
      <w:drawing>
        <wp:inline distT="0" distB="0" distL="0" distR="0" wp14:anchorId="7E77DBC1" wp14:editId="5736837B">
          <wp:extent cx="6120000" cy="880940"/>
          <wp:effectExtent l="0" t="0" r="0" b="0"/>
          <wp:docPr id="223" name="ENTETE-Word_OK.jpg" descr="/Users/pixelis/Desktop/pour masque word/ENTETE-Word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Word_OK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20000" cy="88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>
    <w:pPr>
      <w:pStyle w:val="En-tte"/>
    </w:pPr>
    <w:r>
      <w:rPr>
        <w:noProof/>
        <w:lang w:eastAsia="fr-FR"/>
      </w:rPr>
      <w:drawing>
        <wp:inline distT="0" distB="0" distL="0" distR="0" wp14:anchorId="52F417CB" wp14:editId="7941B3FD">
          <wp:extent cx="6116320" cy="880288"/>
          <wp:effectExtent l="0" t="0" r="0" b="0"/>
          <wp:docPr id="146" name="ENTETE-Word_OK.jpg" descr="/Users/pixelis/Desktop/pour masque word/ENTETE-Word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Word_OK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16320" cy="8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 w:rsidP="00F802F1">
    <w:pPr>
      <w:pStyle w:val="En-tte"/>
    </w:pPr>
    <w:r>
      <w:rPr>
        <w:noProof/>
        <w:lang w:eastAsia="fr-FR"/>
      </w:rPr>
      <w:drawing>
        <wp:inline distT="0" distB="0" distL="0" distR="0" wp14:anchorId="68A2EAAB" wp14:editId="4D118267">
          <wp:extent cx="6120000" cy="880940"/>
          <wp:effectExtent l="0" t="0" r="0" b="0"/>
          <wp:docPr id="147" name="ENTETE-Word_OK.jpg" descr="/Users/pixelis/Desktop/pour masque word/ENTETE-Word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Word_OK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20000" cy="88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6pt" o:bullet="t">
        <v:imagedata r:id="rId1" o:title="art27C4"/>
      </v:shape>
    </w:pict>
  </w:numPicBullet>
  <w:abstractNum w:abstractNumId="0" w15:restartNumberingAfterBreak="0">
    <w:nsid w:val="FFFFFF7E"/>
    <w:multiLevelType w:val="singleLevel"/>
    <w:tmpl w:val="F6FE0A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1BD87DC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color w:val="C0504D" w:themeColor="accent2"/>
      </w:rPr>
    </w:lvl>
  </w:abstractNum>
  <w:abstractNum w:abstractNumId="2" w15:restartNumberingAfterBreak="0">
    <w:nsid w:val="FFFFFF89"/>
    <w:multiLevelType w:val="singleLevel"/>
    <w:tmpl w:val="97A053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4" w15:restartNumberingAfterBreak="0">
    <w:nsid w:val="04573BD9"/>
    <w:multiLevelType w:val="hybridMultilevel"/>
    <w:tmpl w:val="83667C8C"/>
    <w:lvl w:ilvl="0" w:tplc="86B68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A7C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EC2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E44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057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93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8CC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4F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4F0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4E61237"/>
    <w:multiLevelType w:val="hybridMultilevel"/>
    <w:tmpl w:val="F48087F4"/>
    <w:lvl w:ilvl="0" w:tplc="0FA45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E7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A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C3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C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05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C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C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8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737DC2"/>
    <w:multiLevelType w:val="hybridMultilevel"/>
    <w:tmpl w:val="E4CA9AD4"/>
    <w:lvl w:ilvl="0" w:tplc="73A29D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497E"/>
    <w:multiLevelType w:val="hybridMultilevel"/>
    <w:tmpl w:val="47F63A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4D1614"/>
    <w:multiLevelType w:val="hybridMultilevel"/>
    <w:tmpl w:val="81447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D1646"/>
    <w:multiLevelType w:val="hybridMultilevel"/>
    <w:tmpl w:val="ADA411B4"/>
    <w:lvl w:ilvl="0" w:tplc="6228089C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F1E71"/>
    <w:multiLevelType w:val="hybridMultilevel"/>
    <w:tmpl w:val="73CCEC90"/>
    <w:lvl w:ilvl="0" w:tplc="F0904B7E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B11E1"/>
    <w:multiLevelType w:val="hybridMultilevel"/>
    <w:tmpl w:val="13C27450"/>
    <w:lvl w:ilvl="0" w:tplc="F0A46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56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0003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C0005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956F3"/>
    <w:multiLevelType w:val="hybridMultilevel"/>
    <w:tmpl w:val="38B24F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760CA"/>
    <w:multiLevelType w:val="hybridMultilevel"/>
    <w:tmpl w:val="C194D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536"/>
    <w:multiLevelType w:val="hybridMultilevel"/>
    <w:tmpl w:val="761CA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0D2F"/>
    <w:multiLevelType w:val="hybridMultilevel"/>
    <w:tmpl w:val="39305AE6"/>
    <w:lvl w:ilvl="0" w:tplc="8AFC8386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8B37706"/>
    <w:multiLevelType w:val="hybridMultilevel"/>
    <w:tmpl w:val="A336E8A2"/>
    <w:lvl w:ilvl="0" w:tplc="7C74F8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80235"/>
    <w:multiLevelType w:val="hybridMultilevel"/>
    <w:tmpl w:val="B628A3A0"/>
    <w:lvl w:ilvl="0" w:tplc="CCB27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45E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E79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4A61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84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0DB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1207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E51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C1F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6E5C98"/>
    <w:multiLevelType w:val="hybridMultilevel"/>
    <w:tmpl w:val="F5C6743E"/>
    <w:lvl w:ilvl="0" w:tplc="E9E0B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419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E41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94A0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4BE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84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CF3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2D9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E34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CD33C7"/>
    <w:multiLevelType w:val="hybridMultilevel"/>
    <w:tmpl w:val="6A4A2544"/>
    <w:lvl w:ilvl="0" w:tplc="8C88C850">
      <w:start w:val="1"/>
      <w:numFmt w:val="bullet"/>
      <w:pStyle w:val="Titre3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2C2E5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8E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AEF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42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C1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00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A9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0E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54E81"/>
    <w:multiLevelType w:val="hybridMultilevel"/>
    <w:tmpl w:val="F8E861AA"/>
    <w:lvl w:ilvl="0" w:tplc="25129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AA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62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E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C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4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C3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E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A1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6F5101"/>
    <w:multiLevelType w:val="hybridMultilevel"/>
    <w:tmpl w:val="61D4A1B6"/>
    <w:lvl w:ilvl="0" w:tplc="3B50D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7F74DC"/>
    <w:multiLevelType w:val="hybridMultilevel"/>
    <w:tmpl w:val="BE96F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E00CA"/>
    <w:multiLevelType w:val="hybridMultilevel"/>
    <w:tmpl w:val="07A47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973D5"/>
    <w:multiLevelType w:val="hybridMultilevel"/>
    <w:tmpl w:val="2AAC7574"/>
    <w:lvl w:ilvl="0" w:tplc="5352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2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0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2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E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2C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A5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E1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21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36866DF"/>
    <w:multiLevelType w:val="hybridMultilevel"/>
    <w:tmpl w:val="77380CC4"/>
    <w:lvl w:ilvl="0" w:tplc="3F4E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E4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0E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6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0D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C2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2E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05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2F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6A5F5E"/>
    <w:multiLevelType w:val="hybridMultilevel"/>
    <w:tmpl w:val="B3066638"/>
    <w:lvl w:ilvl="0" w:tplc="0A3E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CC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45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6E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C6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2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04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C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6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47061"/>
    <w:multiLevelType w:val="hybridMultilevel"/>
    <w:tmpl w:val="58985412"/>
    <w:lvl w:ilvl="0" w:tplc="2D5EF8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3BED"/>
    <w:multiLevelType w:val="hybridMultilevel"/>
    <w:tmpl w:val="92787022"/>
    <w:lvl w:ilvl="0" w:tplc="69E85DE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pStyle w:val="Paragraphedeliste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8B6558"/>
    <w:multiLevelType w:val="hybridMultilevel"/>
    <w:tmpl w:val="53102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245B0"/>
    <w:multiLevelType w:val="hybridMultilevel"/>
    <w:tmpl w:val="F01E3ECE"/>
    <w:lvl w:ilvl="0" w:tplc="6BCC02D6">
      <w:start w:val="1"/>
      <w:numFmt w:val="decimal"/>
      <w:pStyle w:val="Titre1numrot"/>
      <w:lvlText w:val="%1."/>
      <w:lvlJc w:val="left"/>
      <w:pPr>
        <w:ind w:left="1287" w:hanging="720"/>
      </w:pPr>
      <w:rPr>
        <w:rFonts w:hint="default"/>
      </w:rPr>
    </w:lvl>
    <w:lvl w:ilvl="1" w:tplc="5F86FE2A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754C8"/>
    <w:multiLevelType w:val="hybridMultilevel"/>
    <w:tmpl w:val="6BB697D4"/>
    <w:lvl w:ilvl="0" w:tplc="B26E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F7EB0"/>
    <w:multiLevelType w:val="hybridMultilevel"/>
    <w:tmpl w:val="D2300B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19"/>
  </w:num>
  <w:num w:numId="5">
    <w:abstractNumId w:val="11"/>
  </w:num>
  <w:num w:numId="6">
    <w:abstractNumId w:val="31"/>
  </w:num>
  <w:num w:numId="7">
    <w:abstractNumId w:val="6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28"/>
  </w:num>
  <w:num w:numId="13">
    <w:abstractNumId w:val="21"/>
  </w:num>
  <w:num w:numId="14">
    <w:abstractNumId w:val="0"/>
  </w:num>
  <w:num w:numId="15">
    <w:abstractNumId w:val="12"/>
  </w:num>
  <w:num w:numId="16">
    <w:abstractNumId w:val="7"/>
  </w:num>
  <w:num w:numId="17">
    <w:abstractNumId w:val="22"/>
  </w:num>
  <w:num w:numId="18">
    <w:abstractNumId w:val="13"/>
  </w:num>
  <w:num w:numId="19">
    <w:abstractNumId w:val="16"/>
  </w:num>
  <w:num w:numId="20">
    <w:abstractNumId w:val="10"/>
  </w:num>
  <w:num w:numId="21">
    <w:abstractNumId w:val="26"/>
  </w:num>
  <w:num w:numId="22">
    <w:abstractNumId w:val="25"/>
  </w:num>
  <w:num w:numId="23">
    <w:abstractNumId w:val="24"/>
  </w:num>
  <w:num w:numId="24">
    <w:abstractNumId w:val="20"/>
  </w:num>
  <w:num w:numId="25">
    <w:abstractNumId w:val="5"/>
  </w:num>
  <w:num w:numId="26">
    <w:abstractNumId w:val="14"/>
  </w:num>
  <w:num w:numId="27">
    <w:abstractNumId w:val="8"/>
  </w:num>
  <w:num w:numId="28">
    <w:abstractNumId w:val="32"/>
  </w:num>
  <w:num w:numId="29">
    <w:abstractNumId w:val="15"/>
  </w:num>
  <w:num w:numId="30">
    <w:abstractNumId w:val="28"/>
  </w:num>
  <w:num w:numId="31">
    <w:abstractNumId w:val="3"/>
  </w:num>
  <w:num w:numId="32">
    <w:abstractNumId w:val="27"/>
  </w:num>
  <w:num w:numId="33">
    <w:abstractNumId w:val="2"/>
  </w:num>
  <w:num w:numId="34">
    <w:abstractNumId w:val="23"/>
  </w:num>
  <w:num w:numId="3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revisionView w:inkAnnotation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91"/>
    <w:rsid w:val="00000CA3"/>
    <w:rsid w:val="00004CE3"/>
    <w:rsid w:val="0001415A"/>
    <w:rsid w:val="0002051D"/>
    <w:rsid w:val="00023A22"/>
    <w:rsid w:val="000376E2"/>
    <w:rsid w:val="000377FC"/>
    <w:rsid w:val="000450C3"/>
    <w:rsid w:val="00047F67"/>
    <w:rsid w:val="00051825"/>
    <w:rsid w:val="000549C5"/>
    <w:rsid w:val="00055D9B"/>
    <w:rsid w:val="00057178"/>
    <w:rsid w:val="00065B2A"/>
    <w:rsid w:val="0007291A"/>
    <w:rsid w:val="00073E1D"/>
    <w:rsid w:val="0007605F"/>
    <w:rsid w:val="00077F8D"/>
    <w:rsid w:val="00084672"/>
    <w:rsid w:val="00084749"/>
    <w:rsid w:val="00090EB9"/>
    <w:rsid w:val="000961EA"/>
    <w:rsid w:val="000A49B6"/>
    <w:rsid w:val="000B0EA1"/>
    <w:rsid w:val="000B14B0"/>
    <w:rsid w:val="000C3B86"/>
    <w:rsid w:val="000C4F44"/>
    <w:rsid w:val="000D0B61"/>
    <w:rsid w:val="000D2DE5"/>
    <w:rsid w:val="000D2E9B"/>
    <w:rsid w:val="000D65D5"/>
    <w:rsid w:val="000E5431"/>
    <w:rsid w:val="000F0B2B"/>
    <w:rsid w:val="00101256"/>
    <w:rsid w:val="00114EA7"/>
    <w:rsid w:val="00121241"/>
    <w:rsid w:val="00125B8F"/>
    <w:rsid w:val="00142AFA"/>
    <w:rsid w:val="00143F91"/>
    <w:rsid w:val="0014708E"/>
    <w:rsid w:val="00150FFD"/>
    <w:rsid w:val="00151820"/>
    <w:rsid w:val="00154F33"/>
    <w:rsid w:val="001553F4"/>
    <w:rsid w:val="00174F7D"/>
    <w:rsid w:val="001763F4"/>
    <w:rsid w:val="00180537"/>
    <w:rsid w:val="00187919"/>
    <w:rsid w:val="0019297E"/>
    <w:rsid w:val="001A5428"/>
    <w:rsid w:val="001A5CB6"/>
    <w:rsid w:val="001B0289"/>
    <w:rsid w:val="001B5E33"/>
    <w:rsid w:val="001C1A4E"/>
    <w:rsid w:val="001D3044"/>
    <w:rsid w:val="001E0CF3"/>
    <w:rsid w:val="001E7370"/>
    <w:rsid w:val="001F2BEB"/>
    <w:rsid w:val="001F464C"/>
    <w:rsid w:val="001F7FF2"/>
    <w:rsid w:val="00200F4A"/>
    <w:rsid w:val="00202790"/>
    <w:rsid w:val="002053BD"/>
    <w:rsid w:val="00206B86"/>
    <w:rsid w:val="0022651D"/>
    <w:rsid w:val="00233864"/>
    <w:rsid w:val="00234945"/>
    <w:rsid w:val="002379EE"/>
    <w:rsid w:val="00240401"/>
    <w:rsid w:val="002412AD"/>
    <w:rsid w:val="00242225"/>
    <w:rsid w:val="00243966"/>
    <w:rsid w:val="00243DEA"/>
    <w:rsid w:val="00244FC1"/>
    <w:rsid w:val="002458A7"/>
    <w:rsid w:val="002535C1"/>
    <w:rsid w:val="002625AB"/>
    <w:rsid w:val="00272A39"/>
    <w:rsid w:val="00273643"/>
    <w:rsid w:val="0027498E"/>
    <w:rsid w:val="00280358"/>
    <w:rsid w:val="00281B24"/>
    <w:rsid w:val="00281BC3"/>
    <w:rsid w:val="00281D3C"/>
    <w:rsid w:val="00283238"/>
    <w:rsid w:val="0028678C"/>
    <w:rsid w:val="002930C9"/>
    <w:rsid w:val="0029750B"/>
    <w:rsid w:val="002A00EA"/>
    <w:rsid w:val="002A04EC"/>
    <w:rsid w:val="002A16B3"/>
    <w:rsid w:val="002A6428"/>
    <w:rsid w:val="002B1D4D"/>
    <w:rsid w:val="002B29A8"/>
    <w:rsid w:val="002B3677"/>
    <w:rsid w:val="002B7930"/>
    <w:rsid w:val="002C171C"/>
    <w:rsid w:val="002C28B4"/>
    <w:rsid w:val="002C36C9"/>
    <w:rsid w:val="002C3D4C"/>
    <w:rsid w:val="002E6DC7"/>
    <w:rsid w:val="002F1234"/>
    <w:rsid w:val="002F1DBC"/>
    <w:rsid w:val="002F3D96"/>
    <w:rsid w:val="002F725F"/>
    <w:rsid w:val="002F72C3"/>
    <w:rsid w:val="002F758D"/>
    <w:rsid w:val="0030019A"/>
    <w:rsid w:val="00304863"/>
    <w:rsid w:val="00304EA4"/>
    <w:rsid w:val="00304F4B"/>
    <w:rsid w:val="003146D4"/>
    <w:rsid w:val="00315843"/>
    <w:rsid w:val="0032416A"/>
    <w:rsid w:val="003250EF"/>
    <w:rsid w:val="00326A40"/>
    <w:rsid w:val="003357BF"/>
    <w:rsid w:val="003409E2"/>
    <w:rsid w:val="00342A9F"/>
    <w:rsid w:val="00344C99"/>
    <w:rsid w:val="003472F1"/>
    <w:rsid w:val="003510BA"/>
    <w:rsid w:val="00351783"/>
    <w:rsid w:val="00351D24"/>
    <w:rsid w:val="003661E0"/>
    <w:rsid w:val="003850B7"/>
    <w:rsid w:val="0039114B"/>
    <w:rsid w:val="00391408"/>
    <w:rsid w:val="003A27E0"/>
    <w:rsid w:val="003A38B6"/>
    <w:rsid w:val="003A601D"/>
    <w:rsid w:val="003A7885"/>
    <w:rsid w:val="003B35DC"/>
    <w:rsid w:val="003C0B08"/>
    <w:rsid w:val="003C7F66"/>
    <w:rsid w:val="003D537A"/>
    <w:rsid w:val="003D613C"/>
    <w:rsid w:val="003E0671"/>
    <w:rsid w:val="003E43C9"/>
    <w:rsid w:val="003F19D4"/>
    <w:rsid w:val="00403780"/>
    <w:rsid w:val="00406716"/>
    <w:rsid w:val="00413DC6"/>
    <w:rsid w:val="00415558"/>
    <w:rsid w:val="00420A23"/>
    <w:rsid w:val="0042253D"/>
    <w:rsid w:val="00423BBC"/>
    <w:rsid w:val="00431E48"/>
    <w:rsid w:val="00435536"/>
    <w:rsid w:val="004429F4"/>
    <w:rsid w:val="004479AD"/>
    <w:rsid w:val="004518A9"/>
    <w:rsid w:val="004550D0"/>
    <w:rsid w:val="0046192B"/>
    <w:rsid w:val="00471F6D"/>
    <w:rsid w:val="004749AC"/>
    <w:rsid w:val="0047610E"/>
    <w:rsid w:val="004963E7"/>
    <w:rsid w:val="00496D99"/>
    <w:rsid w:val="00497E10"/>
    <w:rsid w:val="004A4B62"/>
    <w:rsid w:val="004B402E"/>
    <w:rsid w:val="004B72AC"/>
    <w:rsid w:val="004C3986"/>
    <w:rsid w:val="004C5403"/>
    <w:rsid w:val="004D18F2"/>
    <w:rsid w:val="004E0F53"/>
    <w:rsid w:val="004F3476"/>
    <w:rsid w:val="004F6870"/>
    <w:rsid w:val="00500E21"/>
    <w:rsid w:val="00507DD9"/>
    <w:rsid w:val="005103C8"/>
    <w:rsid w:val="00525026"/>
    <w:rsid w:val="0052689A"/>
    <w:rsid w:val="00534F4C"/>
    <w:rsid w:val="00536A73"/>
    <w:rsid w:val="00554485"/>
    <w:rsid w:val="005555AA"/>
    <w:rsid w:val="00567D75"/>
    <w:rsid w:val="00570222"/>
    <w:rsid w:val="0057699D"/>
    <w:rsid w:val="00577CE2"/>
    <w:rsid w:val="00581509"/>
    <w:rsid w:val="00581546"/>
    <w:rsid w:val="00586077"/>
    <w:rsid w:val="00595001"/>
    <w:rsid w:val="005A00A7"/>
    <w:rsid w:val="005A0206"/>
    <w:rsid w:val="005A62A6"/>
    <w:rsid w:val="005A6C21"/>
    <w:rsid w:val="005B0281"/>
    <w:rsid w:val="005B1050"/>
    <w:rsid w:val="005B17AF"/>
    <w:rsid w:val="005D7DBE"/>
    <w:rsid w:val="005F095D"/>
    <w:rsid w:val="005F6737"/>
    <w:rsid w:val="00601CC2"/>
    <w:rsid w:val="0060508A"/>
    <w:rsid w:val="00606ECC"/>
    <w:rsid w:val="00611AAB"/>
    <w:rsid w:val="00613EC1"/>
    <w:rsid w:val="00626116"/>
    <w:rsid w:val="00634166"/>
    <w:rsid w:val="00645383"/>
    <w:rsid w:val="00645C29"/>
    <w:rsid w:val="00662A6C"/>
    <w:rsid w:val="00663FBC"/>
    <w:rsid w:val="00670EC1"/>
    <w:rsid w:val="006725E1"/>
    <w:rsid w:val="006726DC"/>
    <w:rsid w:val="00685ECA"/>
    <w:rsid w:val="0068712E"/>
    <w:rsid w:val="006B3CB5"/>
    <w:rsid w:val="006C2DE6"/>
    <w:rsid w:val="006C50E1"/>
    <w:rsid w:val="006C57E8"/>
    <w:rsid w:val="006C7263"/>
    <w:rsid w:val="006D3EBD"/>
    <w:rsid w:val="006D6917"/>
    <w:rsid w:val="006E3652"/>
    <w:rsid w:val="006F0529"/>
    <w:rsid w:val="006F058E"/>
    <w:rsid w:val="006F1485"/>
    <w:rsid w:val="006F4ADC"/>
    <w:rsid w:val="00703216"/>
    <w:rsid w:val="0070712B"/>
    <w:rsid w:val="00721A8F"/>
    <w:rsid w:val="00723A0D"/>
    <w:rsid w:val="00730A4A"/>
    <w:rsid w:val="00734074"/>
    <w:rsid w:val="00742012"/>
    <w:rsid w:val="0074663C"/>
    <w:rsid w:val="00746BDD"/>
    <w:rsid w:val="00747F54"/>
    <w:rsid w:val="00755149"/>
    <w:rsid w:val="00783127"/>
    <w:rsid w:val="007A2F56"/>
    <w:rsid w:val="007A6C52"/>
    <w:rsid w:val="007B30D2"/>
    <w:rsid w:val="007B53A1"/>
    <w:rsid w:val="007B54EB"/>
    <w:rsid w:val="007B5FFA"/>
    <w:rsid w:val="007C3315"/>
    <w:rsid w:val="007C4C15"/>
    <w:rsid w:val="007D5FC4"/>
    <w:rsid w:val="007D7F2B"/>
    <w:rsid w:val="007E02BF"/>
    <w:rsid w:val="007E338B"/>
    <w:rsid w:val="007E4480"/>
    <w:rsid w:val="007E6F28"/>
    <w:rsid w:val="007F280F"/>
    <w:rsid w:val="007F2991"/>
    <w:rsid w:val="00800AFD"/>
    <w:rsid w:val="008014E2"/>
    <w:rsid w:val="00801FD4"/>
    <w:rsid w:val="00802F28"/>
    <w:rsid w:val="00803510"/>
    <w:rsid w:val="00805E2D"/>
    <w:rsid w:val="00812834"/>
    <w:rsid w:val="0081284E"/>
    <w:rsid w:val="00812ABF"/>
    <w:rsid w:val="00821F68"/>
    <w:rsid w:val="00826570"/>
    <w:rsid w:val="00826F82"/>
    <w:rsid w:val="008322A6"/>
    <w:rsid w:val="00834EB3"/>
    <w:rsid w:val="00836279"/>
    <w:rsid w:val="00836B78"/>
    <w:rsid w:val="00842D14"/>
    <w:rsid w:val="00843FF2"/>
    <w:rsid w:val="008456A5"/>
    <w:rsid w:val="00850168"/>
    <w:rsid w:val="00850D01"/>
    <w:rsid w:val="0085241F"/>
    <w:rsid w:val="00852BAC"/>
    <w:rsid w:val="00870699"/>
    <w:rsid w:val="0088497A"/>
    <w:rsid w:val="008870AA"/>
    <w:rsid w:val="008876DD"/>
    <w:rsid w:val="00893571"/>
    <w:rsid w:val="008975AF"/>
    <w:rsid w:val="008A0828"/>
    <w:rsid w:val="008A2D45"/>
    <w:rsid w:val="008B02F9"/>
    <w:rsid w:val="008B3C1D"/>
    <w:rsid w:val="008B3C58"/>
    <w:rsid w:val="008B5FFC"/>
    <w:rsid w:val="008B63F4"/>
    <w:rsid w:val="008C45CA"/>
    <w:rsid w:val="008C7C51"/>
    <w:rsid w:val="008D1E06"/>
    <w:rsid w:val="008D5E4E"/>
    <w:rsid w:val="008D653F"/>
    <w:rsid w:val="008E6FF5"/>
    <w:rsid w:val="008F5E1B"/>
    <w:rsid w:val="009024BC"/>
    <w:rsid w:val="009136A2"/>
    <w:rsid w:val="0091754C"/>
    <w:rsid w:val="00930BBE"/>
    <w:rsid w:val="00933EBD"/>
    <w:rsid w:val="009450BD"/>
    <w:rsid w:val="00946133"/>
    <w:rsid w:val="00953EB1"/>
    <w:rsid w:val="00963A17"/>
    <w:rsid w:val="00972562"/>
    <w:rsid w:val="009739EE"/>
    <w:rsid w:val="00976DDE"/>
    <w:rsid w:val="00980E64"/>
    <w:rsid w:val="009D000A"/>
    <w:rsid w:val="009E003E"/>
    <w:rsid w:val="009E2B33"/>
    <w:rsid w:val="009E3776"/>
    <w:rsid w:val="009F036A"/>
    <w:rsid w:val="009F70AC"/>
    <w:rsid w:val="009F72C7"/>
    <w:rsid w:val="009F7EC7"/>
    <w:rsid w:val="00A05754"/>
    <w:rsid w:val="00A11D24"/>
    <w:rsid w:val="00A16128"/>
    <w:rsid w:val="00A22907"/>
    <w:rsid w:val="00A319FB"/>
    <w:rsid w:val="00A33E52"/>
    <w:rsid w:val="00A34122"/>
    <w:rsid w:val="00A34817"/>
    <w:rsid w:val="00A35D44"/>
    <w:rsid w:val="00A42958"/>
    <w:rsid w:val="00A51F59"/>
    <w:rsid w:val="00A5256A"/>
    <w:rsid w:val="00A53841"/>
    <w:rsid w:val="00A56648"/>
    <w:rsid w:val="00A715FD"/>
    <w:rsid w:val="00A72F45"/>
    <w:rsid w:val="00A732DD"/>
    <w:rsid w:val="00A75BED"/>
    <w:rsid w:val="00A8325D"/>
    <w:rsid w:val="00A941C1"/>
    <w:rsid w:val="00A94E41"/>
    <w:rsid w:val="00AA0AA4"/>
    <w:rsid w:val="00AA3F01"/>
    <w:rsid w:val="00AA45BF"/>
    <w:rsid w:val="00AB3289"/>
    <w:rsid w:val="00AB5A78"/>
    <w:rsid w:val="00AE0FD4"/>
    <w:rsid w:val="00AF2107"/>
    <w:rsid w:val="00AF759F"/>
    <w:rsid w:val="00B01BFB"/>
    <w:rsid w:val="00B0237A"/>
    <w:rsid w:val="00B0283D"/>
    <w:rsid w:val="00B06E62"/>
    <w:rsid w:val="00B15396"/>
    <w:rsid w:val="00B253E0"/>
    <w:rsid w:val="00B27BE3"/>
    <w:rsid w:val="00B30E3F"/>
    <w:rsid w:val="00B328A7"/>
    <w:rsid w:val="00B41A12"/>
    <w:rsid w:val="00B4758D"/>
    <w:rsid w:val="00B657DC"/>
    <w:rsid w:val="00B66C4A"/>
    <w:rsid w:val="00B76187"/>
    <w:rsid w:val="00B77A0B"/>
    <w:rsid w:val="00B8524C"/>
    <w:rsid w:val="00B858A1"/>
    <w:rsid w:val="00B92CE5"/>
    <w:rsid w:val="00B93AF3"/>
    <w:rsid w:val="00B97AEA"/>
    <w:rsid w:val="00BA0E0B"/>
    <w:rsid w:val="00BA15E1"/>
    <w:rsid w:val="00BB6768"/>
    <w:rsid w:val="00BC5189"/>
    <w:rsid w:val="00BC5DB1"/>
    <w:rsid w:val="00BD409D"/>
    <w:rsid w:val="00BE04C8"/>
    <w:rsid w:val="00BE6F98"/>
    <w:rsid w:val="00BE7D81"/>
    <w:rsid w:val="00BF610A"/>
    <w:rsid w:val="00C06637"/>
    <w:rsid w:val="00C12F02"/>
    <w:rsid w:val="00C2056B"/>
    <w:rsid w:val="00C23051"/>
    <w:rsid w:val="00C33EF2"/>
    <w:rsid w:val="00C54FB9"/>
    <w:rsid w:val="00C57520"/>
    <w:rsid w:val="00C6387C"/>
    <w:rsid w:val="00C66B37"/>
    <w:rsid w:val="00C66BF5"/>
    <w:rsid w:val="00C67924"/>
    <w:rsid w:val="00C84A24"/>
    <w:rsid w:val="00C934F3"/>
    <w:rsid w:val="00CB1FAB"/>
    <w:rsid w:val="00CC2B80"/>
    <w:rsid w:val="00CE11A4"/>
    <w:rsid w:val="00CE6F5F"/>
    <w:rsid w:val="00CF0DEC"/>
    <w:rsid w:val="00CF29BA"/>
    <w:rsid w:val="00CF4142"/>
    <w:rsid w:val="00D10B72"/>
    <w:rsid w:val="00D24CBD"/>
    <w:rsid w:val="00D315F6"/>
    <w:rsid w:val="00D33923"/>
    <w:rsid w:val="00D3483C"/>
    <w:rsid w:val="00D3540F"/>
    <w:rsid w:val="00D356BB"/>
    <w:rsid w:val="00D35ACA"/>
    <w:rsid w:val="00D427AC"/>
    <w:rsid w:val="00D56001"/>
    <w:rsid w:val="00D60188"/>
    <w:rsid w:val="00D6235E"/>
    <w:rsid w:val="00D62764"/>
    <w:rsid w:val="00D66489"/>
    <w:rsid w:val="00D66C4F"/>
    <w:rsid w:val="00D70D4D"/>
    <w:rsid w:val="00D73EF4"/>
    <w:rsid w:val="00D75873"/>
    <w:rsid w:val="00D77509"/>
    <w:rsid w:val="00D825F5"/>
    <w:rsid w:val="00D91E9B"/>
    <w:rsid w:val="00D93377"/>
    <w:rsid w:val="00D959E9"/>
    <w:rsid w:val="00DA1302"/>
    <w:rsid w:val="00DA6854"/>
    <w:rsid w:val="00DB0A75"/>
    <w:rsid w:val="00DB4298"/>
    <w:rsid w:val="00DB5DCB"/>
    <w:rsid w:val="00DC2BE6"/>
    <w:rsid w:val="00DC713D"/>
    <w:rsid w:val="00DD16B6"/>
    <w:rsid w:val="00DD2479"/>
    <w:rsid w:val="00DD4250"/>
    <w:rsid w:val="00DE1ABF"/>
    <w:rsid w:val="00DE2907"/>
    <w:rsid w:val="00DE6938"/>
    <w:rsid w:val="00DE711D"/>
    <w:rsid w:val="00E013E8"/>
    <w:rsid w:val="00E121E2"/>
    <w:rsid w:val="00E214F4"/>
    <w:rsid w:val="00E228D3"/>
    <w:rsid w:val="00E26A4B"/>
    <w:rsid w:val="00E417E0"/>
    <w:rsid w:val="00E42048"/>
    <w:rsid w:val="00E46D13"/>
    <w:rsid w:val="00E472A2"/>
    <w:rsid w:val="00E500ED"/>
    <w:rsid w:val="00E517FC"/>
    <w:rsid w:val="00E55249"/>
    <w:rsid w:val="00E569C9"/>
    <w:rsid w:val="00E6443E"/>
    <w:rsid w:val="00E66B43"/>
    <w:rsid w:val="00E71400"/>
    <w:rsid w:val="00E7538C"/>
    <w:rsid w:val="00E80BB0"/>
    <w:rsid w:val="00E82811"/>
    <w:rsid w:val="00E959D1"/>
    <w:rsid w:val="00E962DC"/>
    <w:rsid w:val="00E976E9"/>
    <w:rsid w:val="00EB23C5"/>
    <w:rsid w:val="00EC34DC"/>
    <w:rsid w:val="00EC4037"/>
    <w:rsid w:val="00EC7369"/>
    <w:rsid w:val="00ED235B"/>
    <w:rsid w:val="00ED2CA6"/>
    <w:rsid w:val="00ED3166"/>
    <w:rsid w:val="00ED35ED"/>
    <w:rsid w:val="00ED7CBB"/>
    <w:rsid w:val="00EE4238"/>
    <w:rsid w:val="00EE4A68"/>
    <w:rsid w:val="00EE5F96"/>
    <w:rsid w:val="00EF211E"/>
    <w:rsid w:val="00EF426B"/>
    <w:rsid w:val="00F02353"/>
    <w:rsid w:val="00F04DD5"/>
    <w:rsid w:val="00F052D1"/>
    <w:rsid w:val="00F068FD"/>
    <w:rsid w:val="00F116DF"/>
    <w:rsid w:val="00F117D0"/>
    <w:rsid w:val="00F22224"/>
    <w:rsid w:val="00F367A3"/>
    <w:rsid w:val="00F41732"/>
    <w:rsid w:val="00F41C32"/>
    <w:rsid w:val="00F43161"/>
    <w:rsid w:val="00F44792"/>
    <w:rsid w:val="00F452B4"/>
    <w:rsid w:val="00F4672A"/>
    <w:rsid w:val="00F50959"/>
    <w:rsid w:val="00F5366D"/>
    <w:rsid w:val="00F628ED"/>
    <w:rsid w:val="00F759A2"/>
    <w:rsid w:val="00F802F1"/>
    <w:rsid w:val="00F821BF"/>
    <w:rsid w:val="00F84092"/>
    <w:rsid w:val="00F86FE8"/>
    <w:rsid w:val="00F878A8"/>
    <w:rsid w:val="00FA297C"/>
    <w:rsid w:val="00FA37CC"/>
    <w:rsid w:val="00FA3D44"/>
    <w:rsid w:val="00FA450A"/>
    <w:rsid w:val="00FB435D"/>
    <w:rsid w:val="00FB4CE1"/>
    <w:rsid w:val="00FC650D"/>
    <w:rsid w:val="00FD53FC"/>
    <w:rsid w:val="00FD6B7B"/>
    <w:rsid w:val="00FD7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4DD63C3-4A20-4CA2-B6E4-2D7D973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6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4F"/>
    <w:pPr>
      <w:spacing w:line="260" w:lineRule="atLeast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qFormat/>
    <w:rsid w:val="0091754C"/>
    <w:pPr>
      <w:pBdr>
        <w:bottom w:val="single" w:sz="4" w:space="1" w:color="auto"/>
      </w:pBdr>
      <w:spacing w:before="480" w:after="120" w:line="240" w:lineRule="auto"/>
      <w:jc w:val="left"/>
      <w:outlineLvl w:val="0"/>
    </w:pPr>
    <w:rPr>
      <w:rFonts w:ascii="Arial Black" w:hAnsi="Arial Black"/>
      <w:sz w:val="52"/>
    </w:rPr>
  </w:style>
  <w:style w:type="paragraph" w:styleId="Titre2">
    <w:name w:val="heading 2"/>
    <w:basedOn w:val="Titre1numrot"/>
    <w:next w:val="Normal"/>
    <w:link w:val="Titre2Car"/>
    <w:uiPriority w:val="99"/>
    <w:qFormat/>
    <w:rsid w:val="00C66BF5"/>
    <w:pPr>
      <w:keepNext/>
      <w:keepLines/>
      <w:pageBreakBefore w:val="0"/>
      <w:numPr>
        <w:numId w:val="0"/>
      </w:numPr>
      <w:pBdr>
        <w:bottom w:val="none" w:sz="0" w:space="0" w:color="auto"/>
      </w:pBdr>
      <w:spacing w:before="360" w:line="300" w:lineRule="atLeast"/>
      <w:outlineLvl w:val="1"/>
    </w:pPr>
    <w:rPr>
      <w:rFonts w:eastAsiaTheme="majorEastAsia" w:cstheme="majorBidi"/>
      <w:bCs/>
      <w:color w:val="C00000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C66BF5"/>
    <w:pPr>
      <w:numPr>
        <w:numId w:val="4"/>
      </w:numPr>
      <w:spacing w:before="240" w:line="260" w:lineRule="atLeast"/>
      <w:outlineLvl w:val="2"/>
    </w:pPr>
    <w:rPr>
      <w:bCs w:val="0"/>
      <w:sz w:val="22"/>
      <w:u w:val="single"/>
    </w:rPr>
  </w:style>
  <w:style w:type="paragraph" w:styleId="Titre4">
    <w:name w:val="heading 4"/>
    <w:basedOn w:val="Normal"/>
    <w:next w:val="Normal"/>
    <w:link w:val="Titre4Car"/>
    <w:rsid w:val="00423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3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3C0"/>
    <w:rPr>
      <w:rFonts w:ascii="TradeGothic" w:hAnsi="TradeGothic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117D0"/>
    <w:pPr>
      <w:tabs>
        <w:tab w:val="center" w:pos="4820"/>
        <w:tab w:val="right" w:pos="9639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7D0"/>
    <w:rPr>
      <w:rFonts w:ascii="Arial" w:hAnsi="Arial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E773C0"/>
  </w:style>
  <w:style w:type="character" w:styleId="Lienhypertexte">
    <w:name w:val="Hyperlink"/>
    <w:basedOn w:val="Policepardfaut"/>
    <w:uiPriority w:val="99"/>
    <w:unhideWhenUsed/>
    <w:rsid w:val="00567D7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91754C"/>
    <w:rPr>
      <w:rFonts w:ascii="Arial Black" w:hAnsi="Arial Black"/>
      <w:sz w:val="52"/>
    </w:rPr>
  </w:style>
  <w:style w:type="paragraph" w:customStyle="1" w:styleId="Chapo">
    <w:name w:val="Chapo"/>
    <w:basedOn w:val="Normal"/>
    <w:rsid w:val="00000CA3"/>
    <w:pPr>
      <w:spacing w:before="120"/>
    </w:pPr>
    <w:rPr>
      <w:sz w:val="28"/>
    </w:rPr>
  </w:style>
  <w:style w:type="paragraph" w:customStyle="1" w:styleId="Intertitre">
    <w:name w:val="Intertitre"/>
    <w:basedOn w:val="Normal"/>
    <w:next w:val="Normal"/>
    <w:rsid w:val="007E4480"/>
    <w:pPr>
      <w:spacing w:line="280" w:lineRule="atLeast"/>
      <w:jc w:val="left"/>
    </w:pPr>
    <w:rPr>
      <w:b/>
      <w:color w:val="C00000"/>
      <w:sz w:val="24"/>
    </w:rPr>
  </w:style>
  <w:style w:type="paragraph" w:customStyle="1" w:styleId="Date1">
    <w:name w:val="Date1"/>
    <w:basedOn w:val="Normal"/>
    <w:rsid w:val="00000CA3"/>
    <w:pPr>
      <w:jc w:val="right"/>
    </w:pPr>
    <w:rPr>
      <w:rFonts w:ascii="Arial Black" w:hAnsi="Arial Black"/>
    </w:rPr>
  </w:style>
  <w:style w:type="paragraph" w:customStyle="1" w:styleId="Contact">
    <w:name w:val="Contact"/>
    <w:basedOn w:val="Normal"/>
    <w:rsid w:val="00000CA3"/>
    <w:pPr>
      <w:spacing w:before="600"/>
      <w:jc w:val="left"/>
    </w:pPr>
    <w:rPr>
      <w:b/>
    </w:rPr>
  </w:style>
  <w:style w:type="paragraph" w:styleId="Textedebulles">
    <w:name w:val="Balloon Text"/>
    <w:basedOn w:val="Normal"/>
    <w:link w:val="TextedebullesCar"/>
    <w:rsid w:val="00685E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5ECA"/>
    <w:rPr>
      <w:rFonts w:ascii="Tahoma" w:hAnsi="Tahoma" w:cs="Tahoma"/>
      <w:sz w:val="16"/>
      <w:szCs w:val="16"/>
    </w:rPr>
  </w:style>
  <w:style w:type="paragraph" w:customStyle="1" w:styleId="titre10">
    <w:name w:val="titre 1"/>
    <w:basedOn w:val="Titre1"/>
    <w:next w:val="Normal"/>
    <w:link w:val="titre1Car0"/>
    <w:rsid w:val="00C66BF5"/>
    <w:pPr>
      <w:spacing w:before="240"/>
    </w:pPr>
  </w:style>
  <w:style w:type="table" w:styleId="Grilledutableau">
    <w:name w:val="Table Grid"/>
    <w:basedOn w:val="TableauNormal"/>
    <w:uiPriority w:val="59"/>
    <w:rsid w:val="00CE11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0">
    <w:name w:val="titre 1 Car"/>
    <w:basedOn w:val="Titre1Car"/>
    <w:link w:val="titre10"/>
    <w:rsid w:val="00C66BF5"/>
    <w:rPr>
      <w:rFonts w:ascii="Arial Black" w:hAnsi="Arial Black"/>
      <w:sz w:val="52"/>
    </w:rPr>
  </w:style>
  <w:style w:type="paragraph" w:styleId="En-ttedetabledesmatires">
    <w:name w:val="TOC Heading"/>
    <w:basedOn w:val="Titre1"/>
    <w:next w:val="Normal"/>
    <w:uiPriority w:val="39"/>
    <w:unhideWhenUsed/>
    <w:rsid w:val="007E338B"/>
    <w:pPr>
      <w:keepNext/>
      <w:keepLines/>
      <w:pBdr>
        <w:bottom w:val="none" w:sz="0" w:space="0" w:color="auto"/>
      </w:pBd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8B3C1D"/>
    <w:pPr>
      <w:tabs>
        <w:tab w:val="left" w:pos="567"/>
        <w:tab w:val="right" w:leader="dot" w:pos="9622"/>
      </w:tabs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character" w:styleId="Marquedecommentaire">
    <w:name w:val="annotation reference"/>
    <w:basedOn w:val="Policepardfaut"/>
    <w:rsid w:val="002C28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6"/>
    <w:rsid w:val="002C28B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6"/>
    <w:rsid w:val="002C28B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2C28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C28B4"/>
    <w:rPr>
      <w:rFonts w:ascii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B0289"/>
    <w:pPr>
      <w:numPr>
        <w:numId w:val="3"/>
      </w:numPr>
      <w:contextualSpacing/>
    </w:pPr>
  </w:style>
  <w:style w:type="paragraph" w:customStyle="1" w:styleId="Titre1numrot">
    <w:name w:val="Titre 1 numéroté"/>
    <w:basedOn w:val="titre10"/>
    <w:link w:val="Titre1numrotCar"/>
    <w:rsid w:val="008F5E1B"/>
    <w:pPr>
      <w:pageBreakBefore/>
      <w:numPr>
        <w:numId w:val="1"/>
      </w:numPr>
      <w:spacing w:before="0"/>
      <w:ind w:left="1077" w:hanging="1077"/>
    </w:pPr>
    <w:rPr>
      <w:sz w:val="44"/>
    </w:rPr>
  </w:style>
  <w:style w:type="paragraph" w:styleId="TM2">
    <w:name w:val="toc 2"/>
    <w:basedOn w:val="Normal"/>
    <w:next w:val="Normal"/>
    <w:autoRedefine/>
    <w:uiPriority w:val="39"/>
    <w:unhideWhenUsed/>
    <w:rsid w:val="00734074"/>
    <w:pPr>
      <w:ind w:left="200"/>
      <w:jc w:val="left"/>
    </w:pPr>
    <w:rPr>
      <w:rFonts w:asciiTheme="minorHAnsi" w:hAnsiTheme="minorHAnsi"/>
      <w:smallCaps/>
      <w:szCs w:val="20"/>
    </w:rPr>
  </w:style>
  <w:style w:type="character" w:customStyle="1" w:styleId="Titre1numrotCar">
    <w:name w:val="Titre 1 numéroté Car"/>
    <w:basedOn w:val="titre1Car0"/>
    <w:link w:val="Titre1numrot"/>
    <w:rsid w:val="008F5E1B"/>
    <w:rPr>
      <w:rFonts w:ascii="Arial Black" w:hAnsi="Arial Black"/>
      <w:sz w:val="44"/>
    </w:rPr>
  </w:style>
  <w:style w:type="paragraph" w:styleId="TM3">
    <w:name w:val="toc 3"/>
    <w:basedOn w:val="Normal"/>
    <w:next w:val="Normal"/>
    <w:autoRedefine/>
    <w:uiPriority w:val="39"/>
    <w:unhideWhenUsed/>
    <w:rsid w:val="00403780"/>
    <w:pPr>
      <w:tabs>
        <w:tab w:val="right" w:leader="dot" w:pos="9622"/>
      </w:tabs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itre3Car">
    <w:name w:val="Titre 3 Car"/>
    <w:basedOn w:val="Policepardfaut"/>
    <w:link w:val="Titre3"/>
    <w:rsid w:val="00C66BF5"/>
    <w:rPr>
      <w:rFonts w:ascii="Arial Black" w:eastAsiaTheme="majorEastAsia" w:hAnsi="Arial Black" w:cstheme="majorBidi"/>
      <w:color w:val="C00000"/>
      <w:sz w:val="22"/>
      <w:szCs w:val="26"/>
      <w:u w:val="single"/>
    </w:rPr>
  </w:style>
  <w:style w:type="paragraph" w:styleId="TM4">
    <w:name w:val="toc 4"/>
    <w:basedOn w:val="Normal"/>
    <w:next w:val="Normal"/>
    <w:autoRedefine/>
    <w:rsid w:val="00734074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734074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734074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734074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734074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734074"/>
    <w:pPr>
      <w:ind w:left="1600"/>
      <w:jc w:val="left"/>
    </w:pPr>
    <w:rPr>
      <w:rFonts w:asciiTheme="minorHAnsi" w:hAnsiTheme="minorHAnsi"/>
      <w:sz w:val="18"/>
      <w:szCs w:val="18"/>
    </w:rPr>
  </w:style>
  <w:style w:type="paragraph" w:styleId="Liste">
    <w:name w:val="List"/>
    <w:basedOn w:val="Normal"/>
    <w:qFormat/>
    <w:rsid w:val="00500E21"/>
    <w:pPr>
      <w:numPr>
        <w:numId w:val="20"/>
      </w:numPr>
      <w:spacing w:before="120" w:after="120"/>
      <w:ind w:left="708" w:hanging="215"/>
      <w:contextualSpacing/>
    </w:pPr>
  </w:style>
  <w:style w:type="paragraph" w:styleId="Listenumros">
    <w:name w:val="List Number"/>
    <w:basedOn w:val="Normal"/>
    <w:rsid w:val="002F1234"/>
    <w:pPr>
      <w:numPr>
        <w:numId w:val="2"/>
      </w:numPr>
      <w:spacing w:before="120" w:after="120"/>
    </w:pPr>
  </w:style>
  <w:style w:type="paragraph" w:customStyle="1" w:styleId="Paragraphedeliste2">
    <w:name w:val="Paragraphe de liste_2"/>
    <w:basedOn w:val="Paragraphedeliste"/>
    <w:rsid w:val="00A51F59"/>
    <w:pPr>
      <w:numPr>
        <w:ilvl w:val="1"/>
      </w:numPr>
      <w:ind w:left="714" w:hanging="357"/>
    </w:pPr>
  </w:style>
  <w:style w:type="character" w:customStyle="1" w:styleId="Titre2Car">
    <w:name w:val="Titre 2 Car"/>
    <w:basedOn w:val="Policepardfaut"/>
    <w:link w:val="Titre2"/>
    <w:uiPriority w:val="99"/>
    <w:rsid w:val="00C66BF5"/>
    <w:rPr>
      <w:rFonts w:ascii="Arial Black" w:eastAsiaTheme="majorEastAsia" w:hAnsi="Arial Black" w:cstheme="majorBidi"/>
      <w:bCs/>
      <w:color w:val="C00000"/>
      <w:sz w:val="26"/>
      <w:szCs w:val="26"/>
    </w:rPr>
  </w:style>
  <w:style w:type="paragraph" w:customStyle="1" w:styleId="Illustration">
    <w:name w:val="Illustration"/>
    <w:basedOn w:val="Normal"/>
    <w:rsid w:val="00645383"/>
    <w:pPr>
      <w:spacing w:before="180" w:after="180"/>
      <w:ind w:left="-284" w:right="-284"/>
      <w:jc w:val="center"/>
    </w:pPr>
    <w:rPr>
      <w:noProof/>
    </w:rPr>
  </w:style>
  <w:style w:type="paragraph" w:customStyle="1" w:styleId="TblColonne">
    <w:name w:val="Tbl_Colonne"/>
    <w:basedOn w:val="Normal"/>
    <w:rsid w:val="00C66B37"/>
    <w:pPr>
      <w:jc w:val="left"/>
    </w:pPr>
    <w:rPr>
      <w:b/>
      <w:bCs/>
      <w:color w:val="FFFFFF" w:themeColor="background1"/>
    </w:rPr>
  </w:style>
  <w:style w:type="paragraph" w:customStyle="1" w:styleId="TblLigne">
    <w:name w:val="Tbl_Ligne"/>
    <w:basedOn w:val="Normal"/>
    <w:rsid w:val="008A0828"/>
    <w:pPr>
      <w:keepLines/>
      <w:jc w:val="left"/>
    </w:pPr>
    <w:rPr>
      <w:b/>
      <w:sz w:val="18"/>
    </w:rPr>
  </w:style>
  <w:style w:type="paragraph" w:customStyle="1" w:styleId="Interligne">
    <w:name w:val="Interligne"/>
    <w:basedOn w:val="Normal"/>
    <w:rsid w:val="00842D14"/>
    <w:pPr>
      <w:spacing w:line="240" w:lineRule="auto"/>
    </w:pPr>
    <w:rPr>
      <w:sz w:val="12"/>
    </w:rPr>
  </w:style>
  <w:style w:type="paragraph" w:customStyle="1" w:styleId="TblCellule">
    <w:name w:val="Tbl_Cellule"/>
    <w:basedOn w:val="Normal"/>
    <w:rsid w:val="008A0828"/>
    <w:pPr>
      <w:keepLines/>
      <w:jc w:val="left"/>
    </w:pPr>
    <w:rPr>
      <w:sz w:val="18"/>
    </w:rPr>
  </w:style>
  <w:style w:type="paragraph" w:styleId="NormalWeb">
    <w:name w:val="Normal (Web)"/>
    <w:basedOn w:val="Normal"/>
    <w:uiPriority w:val="99"/>
    <w:unhideWhenUsed/>
    <w:rsid w:val="0031584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eastAsia="fr-FR"/>
    </w:rPr>
  </w:style>
  <w:style w:type="character" w:styleId="lev">
    <w:name w:val="Strong"/>
    <w:basedOn w:val="Policepardfaut"/>
    <w:rsid w:val="008F5E1B"/>
    <w:rPr>
      <w:b/>
      <w:bCs/>
    </w:rPr>
  </w:style>
  <w:style w:type="paragraph" w:styleId="Sous-titre">
    <w:name w:val="Subtitle"/>
    <w:basedOn w:val="Normal"/>
    <w:next w:val="Normal"/>
    <w:link w:val="Sous-titreCar"/>
    <w:rsid w:val="002B3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2B367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ccentuation">
    <w:name w:val="Emphasis"/>
    <w:basedOn w:val="Policepardfaut"/>
    <w:rsid w:val="0030019A"/>
    <w:rPr>
      <w:i/>
      <w:iCs/>
    </w:rPr>
  </w:style>
  <w:style w:type="character" w:customStyle="1" w:styleId="Onglet">
    <w:name w:val="Onglet"/>
    <w:basedOn w:val="Policepardfaut"/>
    <w:uiPriority w:val="1"/>
    <w:rsid w:val="0052689A"/>
    <w:rPr>
      <w:rFonts w:ascii="Arial Black" w:hAnsi="Arial Black"/>
      <w:color w:val="943634" w:themeColor="accent2" w:themeShade="BF"/>
      <w:sz w:val="20"/>
      <w:bdr w:val="none" w:sz="0" w:space="0" w:color="auto"/>
      <w:shd w:val="clear" w:color="auto" w:fill="E5B8B7" w:themeFill="accent2" w:themeFillTint="66"/>
    </w:rPr>
  </w:style>
  <w:style w:type="paragraph" w:styleId="Corpsdetexte">
    <w:name w:val="Body Text"/>
    <w:basedOn w:val="Normal"/>
    <w:link w:val="CorpsdetexteCar"/>
    <w:rsid w:val="003A7885"/>
    <w:pPr>
      <w:spacing w:before="120"/>
    </w:pPr>
  </w:style>
  <w:style w:type="character" w:customStyle="1" w:styleId="CorpsdetexteCar">
    <w:name w:val="Corps de texte Car"/>
    <w:basedOn w:val="Policepardfaut"/>
    <w:link w:val="Corpsdetexte"/>
    <w:rsid w:val="003A7885"/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rsid w:val="00B657DC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657DC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util">
    <w:name w:val="Outil"/>
    <w:basedOn w:val="Policepardfaut"/>
    <w:uiPriority w:val="1"/>
    <w:rsid w:val="00055D9B"/>
    <w:rPr>
      <w:position w:val="-6"/>
    </w:rPr>
  </w:style>
  <w:style w:type="paragraph" w:customStyle="1" w:styleId="TblCellulecout">
    <w:name w:val="Tbl_Cellule_cout"/>
    <w:basedOn w:val="Normal"/>
    <w:rsid w:val="000C3B86"/>
    <w:pPr>
      <w:spacing w:line="240" w:lineRule="atLeast"/>
      <w:jc w:val="left"/>
    </w:pPr>
    <w:rPr>
      <w:sz w:val="16"/>
      <w:lang w:eastAsia="fr-FR"/>
    </w:rPr>
  </w:style>
  <w:style w:type="paragraph" w:styleId="Notedebasdepage">
    <w:name w:val="footnote text"/>
    <w:basedOn w:val="Normal"/>
    <w:link w:val="NotedebasdepageCar"/>
    <w:rsid w:val="00423BBC"/>
    <w:pPr>
      <w:spacing w:before="120" w:after="120" w:line="240" w:lineRule="auto"/>
    </w:pPr>
    <w:rPr>
      <w:rFonts w:eastAsia="Cambria" w:cs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23BBC"/>
    <w:rPr>
      <w:rFonts w:ascii="Arial" w:eastAsia="Cambria" w:hAnsi="Arial" w:cs="Times New Roman"/>
      <w:sz w:val="20"/>
      <w:szCs w:val="20"/>
    </w:rPr>
  </w:style>
  <w:style w:type="character" w:styleId="Appelnotedebasdep">
    <w:name w:val="footnote reference"/>
    <w:rsid w:val="00423BBC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423BBC"/>
    <w:pPr>
      <w:spacing w:line="240" w:lineRule="auto"/>
      <w:jc w:val="left"/>
    </w:pPr>
    <w:rPr>
      <w:rFonts w:ascii="Calibri" w:eastAsia="Calibri" w:hAnsi="Calibr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23BBC"/>
    <w:rPr>
      <w:rFonts w:ascii="Calibri" w:eastAsia="Calibri" w:hAnsi="Calibri" w:cs="Consolas"/>
      <w:sz w:val="22"/>
      <w:szCs w:val="21"/>
    </w:rPr>
  </w:style>
  <w:style w:type="paragraph" w:customStyle="1" w:styleId="Normalbleu">
    <w:name w:val="Normal_bleu"/>
    <w:basedOn w:val="Listenumros"/>
    <w:next w:val="Liste"/>
    <w:rsid w:val="00423BBC"/>
    <w:pPr>
      <w:numPr>
        <w:numId w:val="0"/>
      </w:numPr>
      <w:pBdr>
        <w:top w:val="single" w:sz="6" w:space="1" w:color="95B3D7"/>
        <w:left w:val="single" w:sz="6" w:space="1" w:color="95B3D7"/>
        <w:bottom w:val="single" w:sz="6" w:space="1" w:color="95B3D7"/>
        <w:right w:val="single" w:sz="6" w:space="1" w:color="95B3D7"/>
      </w:pBdr>
      <w:shd w:val="clear" w:color="auto" w:fill="DBE5F1"/>
      <w:spacing w:line="240" w:lineRule="auto"/>
    </w:pPr>
    <w:rPr>
      <w:rFonts w:eastAsia="Times New Roman" w:cs="Times New Roman"/>
    </w:rPr>
  </w:style>
  <w:style w:type="paragraph" w:styleId="En-ttedemessage">
    <w:name w:val="Message Header"/>
    <w:basedOn w:val="Normal"/>
    <w:link w:val="En-ttedemessageCar"/>
    <w:rsid w:val="00423B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rsid w:val="00423BBC"/>
    <w:rPr>
      <w:rFonts w:asciiTheme="majorHAnsi" w:eastAsiaTheme="majorEastAsia" w:hAnsiTheme="majorHAnsi" w:cstheme="majorBidi"/>
      <w:shd w:val="pct20" w:color="auto" w:fill="auto"/>
    </w:rPr>
  </w:style>
  <w:style w:type="character" w:customStyle="1" w:styleId="Titre4Car">
    <w:name w:val="Titre 4 Car"/>
    <w:basedOn w:val="Policepardfaut"/>
    <w:link w:val="Titre4"/>
    <w:rsid w:val="00423B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Corpsdetextesansespace">
    <w:name w:val="Corps de texte sans espace"/>
    <w:basedOn w:val="Corpsdetexte"/>
    <w:rsid w:val="00423BBC"/>
    <w:pPr>
      <w:widowControl w:val="0"/>
      <w:suppressLineNumbers/>
      <w:spacing w:before="0" w:line="276" w:lineRule="auto"/>
    </w:pPr>
    <w:rPr>
      <w:rFonts w:ascii="Century Gothic" w:eastAsia="Times New Roman" w:hAnsi="Century Gothic" w:cs="Times New Roman"/>
      <w:szCs w:val="20"/>
      <w:lang w:eastAsia="ar-SA"/>
    </w:rPr>
  </w:style>
  <w:style w:type="paragraph" w:styleId="Listepuces2">
    <w:name w:val="List Bullet 2"/>
    <w:basedOn w:val="Normal"/>
    <w:rsid w:val="00423BBC"/>
    <w:pPr>
      <w:tabs>
        <w:tab w:val="num" w:pos="643"/>
      </w:tabs>
      <w:spacing w:before="120" w:after="120" w:line="240" w:lineRule="auto"/>
      <w:ind w:left="643" w:hanging="360"/>
      <w:contextualSpacing/>
    </w:pPr>
    <w:rPr>
      <w:rFonts w:eastAsia="Cambria" w:cs="Times New Roman"/>
    </w:rPr>
  </w:style>
  <w:style w:type="paragraph" w:customStyle="1" w:styleId="Corpsdetextesansespace1">
    <w:name w:val="Corps de texte sans espace1"/>
    <w:basedOn w:val="Corpsdetexte"/>
    <w:rsid w:val="00AA45BF"/>
    <w:pPr>
      <w:widowControl w:val="0"/>
      <w:suppressLineNumbers/>
      <w:spacing w:before="0" w:line="276" w:lineRule="auto"/>
    </w:pPr>
    <w:rPr>
      <w:rFonts w:ascii="Century Gothic" w:eastAsia="Times New Roman" w:hAnsi="Century Gothic" w:cs="Times New Roman"/>
      <w:szCs w:val="20"/>
      <w:lang w:eastAsia="ar-SA"/>
    </w:rPr>
  </w:style>
  <w:style w:type="table" w:customStyle="1" w:styleId="Tableausimple31">
    <w:name w:val="Tableau simple 31"/>
    <w:basedOn w:val="TableauNormal"/>
    <w:uiPriority w:val="43"/>
    <w:rsid w:val="00B028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11">
    <w:name w:val="Tableau simple 11"/>
    <w:basedOn w:val="TableauNormal"/>
    <w:uiPriority w:val="41"/>
    <w:rsid w:val="003E06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uces">
    <w:name w:val="List Bullet"/>
    <w:basedOn w:val="Normal"/>
    <w:unhideWhenUsed/>
    <w:rsid w:val="001F7FF2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26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9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17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Marianne_masqueWord.jpg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Marianne_masqueWord.jpg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Marianne_masqueWord.jpg" TargetMode="External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Marianne_masqueWord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ENTETE-Word_OK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ENTETE-Word_OK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ENTETE-Word_OK.jpg" TargetMode="External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ENTETE-Word_OK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naud\Documents\C120100%20Biologie-territoriale\Productions\Livrable%202\Kit%20&#224;%20jour\Canevas%20DP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1388-2D97-47B0-9A43-3D235292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 DPO.dotx</Template>
  <TotalTime>22</TotalTime>
  <Pages>6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ANAP</dc:creator>
  <cp:lastModifiedBy>Corinne Martinez</cp:lastModifiedBy>
  <cp:revision>6</cp:revision>
  <cp:lastPrinted>2016-07-22T07:30:00Z</cp:lastPrinted>
  <dcterms:created xsi:type="dcterms:W3CDTF">2016-07-29T13:35:00Z</dcterms:created>
  <dcterms:modified xsi:type="dcterms:W3CDTF">2016-12-13T14:57:00Z</dcterms:modified>
</cp:coreProperties>
</file>